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7F80" w:rsidRPr="00B07F80" w:rsidRDefault="00B07F80" w:rsidP="00B07F8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07F80">
        <w:rPr>
          <w:rFonts w:ascii="Times New Roman" w:hAnsi="Times New Roman"/>
          <w:b/>
          <w:sz w:val="24"/>
          <w:szCs w:val="24"/>
        </w:rPr>
        <w:t>ГОСУДАРСТВЕННОЕ ОБРАЗОВАТЕЛЬНОЕ УЧРЕЖДЕНИЕ</w:t>
      </w:r>
    </w:p>
    <w:p w:rsidR="00B07F80" w:rsidRPr="00B07F80" w:rsidRDefault="00B07F80" w:rsidP="00B07F8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B07F80" w:rsidRPr="00B07F80" w:rsidRDefault="00B07F80" w:rsidP="00B07F8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07F80">
        <w:rPr>
          <w:rFonts w:ascii="Times New Roman" w:hAnsi="Times New Roman"/>
          <w:b/>
          <w:sz w:val="24"/>
          <w:szCs w:val="24"/>
        </w:rPr>
        <w:t>«Тираспольский юридический институт Министерства внутренних дел Приднестровской Молдавской республики им М.И.Кутузова»</w:t>
      </w:r>
    </w:p>
    <w:p w:rsidR="00B07F80" w:rsidRP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07F80">
        <w:rPr>
          <w:rFonts w:ascii="Times New Roman" w:hAnsi="Times New Roman"/>
          <w:sz w:val="24"/>
          <w:szCs w:val="24"/>
        </w:rPr>
        <w:t xml:space="preserve">       </w:t>
      </w:r>
    </w:p>
    <w:p w:rsidR="00B07F80" w:rsidRPr="00B07F80" w:rsidRDefault="00B07F80" w:rsidP="00B07F8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07F80">
        <w:rPr>
          <w:rFonts w:ascii="Times New Roman" w:hAnsi="Times New Roman"/>
          <w:b/>
          <w:sz w:val="24"/>
          <w:szCs w:val="24"/>
        </w:rPr>
        <w:t>Кафедра государственно-правовых дисциплин</w:t>
      </w:r>
    </w:p>
    <w:p w:rsidR="00B07F80" w:rsidRP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07F80" w:rsidRP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07F80" w:rsidRP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07F80" w:rsidRP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07F80" w:rsidRP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07F80" w:rsidRP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07F80" w:rsidRP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07F80" w:rsidRP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07F80" w:rsidRPr="00B07F80" w:rsidRDefault="00B07F80" w:rsidP="00B07F8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07F80">
        <w:rPr>
          <w:rFonts w:ascii="Times New Roman" w:hAnsi="Times New Roman"/>
          <w:b/>
          <w:sz w:val="24"/>
          <w:szCs w:val="24"/>
        </w:rPr>
        <w:t>ПЛАН</w:t>
      </w:r>
    </w:p>
    <w:p w:rsidR="00B07F80" w:rsidRPr="00B07F80" w:rsidRDefault="00B07F80" w:rsidP="00B07F8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07F80">
        <w:rPr>
          <w:rFonts w:ascii="Times New Roman" w:hAnsi="Times New Roman"/>
          <w:b/>
          <w:sz w:val="24"/>
          <w:szCs w:val="24"/>
        </w:rPr>
        <w:t xml:space="preserve">практического занятия </w:t>
      </w:r>
    </w:p>
    <w:p w:rsidR="00B07F80" w:rsidRPr="00B07F80" w:rsidRDefault="00B07F80" w:rsidP="00B07F8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07F80">
        <w:rPr>
          <w:rFonts w:ascii="Times New Roman" w:hAnsi="Times New Roman"/>
          <w:b/>
          <w:sz w:val="24"/>
          <w:szCs w:val="24"/>
        </w:rPr>
        <w:t>по дисциплине "Конституционное право зарубежных стран"</w:t>
      </w:r>
    </w:p>
    <w:p w:rsidR="00B07F80" w:rsidRP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07F80" w:rsidRP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07F80" w:rsidRP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07F80" w:rsidRP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07F80" w:rsidRPr="00B07F80" w:rsidRDefault="00B07F80" w:rsidP="00B07F8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07F80">
        <w:rPr>
          <w:rFonts w:ascii="Times New Roman" w:hAnsi="Times New Roman"/>
          <w:b/>
          <w:sz w:val="24"/>
          <w:szCs w:val="24"/>
        </w:rPr>
        <w:t xml:space="preserve">ТЕМА № </w:t>
      </w:r>
      <w:r w:rsidR="00276A0C">
        <w:rPr>
          <w:rFonts w:ascii="Times New Roman" w:hAnsi="Times New Roman"/>
          <w:b/>
          <w:sz w:val="24"/>
          <w:szCs w:val="24"/>
        </w:rPr>
        <w:t>4</w:t>
      </w:r>
      <w:r w:rsidRPr="00B07F80">
        <w:rPr>
          <w:rFonts w:ascii="Times New Roman" w:hAnsi="Times New Roman"/>
          <w:b/>
          <w:sz w:val="24"/>
          <w:szCs w:val="24"/>
        </w:rPr>
        <w:t>.</w:t>
      </w:r>
    </w:p>
    <w:p w:rsidR="00B07F80" w:rsidRP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07F80" w:rsidRPr="00276A0C" w:rsidRDefault="00B07F80" w:rsidP="00276A0C">
      <w:pPr>
        <w:pStyle w:val="1"/>
        <w:spacing w:before="0" w:line="240" w:lineRule="auto"/>
        <w:jc w:val="center"/>
        <w:rPr>
          <w:rFonts w:ascii="Times New Roman" w:hAnsi="Times New Roman"/>
          <w:color w:val="auto"/>
          <w:sz w:val="24"/>
          <w:szCs w:val="24"/>
        </w:rPr>
      </w:pPr>
      <w:r w:rsidRPr="00276A0C">
        <w:rPr>
          <w:rFonts w:ascii="Times New Roman" w:hAnsi="Times New Roman"/>
          <w:color w:val="auto"/>
          <w:sz w:val="24"/>
          <w:szCs w:val="24"/>
        </w:rPr>
        <w:t>«</w:t>
      </w:r>
      <w:r w:rsidR="00276A0C" w:rsidRPr="00276A0C">
        <w:rPr>
          <w:rFonts w:ascii="Times New Roman" w:hAnsi="Times New Roman"/>
          <w:color w:val="auto"/>
          <w:sz w:val="24"/>
          <w:szCs w:val="24"/>
        </w:rPr>
        <w:t>Избирательное право и избирательные системы</w:t>
      </w:r>
      <w:r w:rsidRPr="00276A0C">
        <w:rPr>
          <w:rFonts w:ascii="Times New Roman" w:hAnsi="Times New Roman"/>
          <w:color w:val="auto"/>
          <w:sz w:val="24"/>
          <w:szCs w:val="24"/>
        </w:rPr>
        <w:t>»</w:t>
      </w:r>
    </w:p>
    <w:p w:rsidR="00B07F80" w:rsidRP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07F80" w:rsidRP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07F80" w:rsidRP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07F80" w:rsidRP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07F80" w:rsidRP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07F80" w:rsidRPr="00B07F80" w:rsidRDefault="00B07F80" w:rsidP="00B07F8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B07F80">
        <w:rPr>
          <w:rFonts w:ascii="Times New Roman" w:hAnsi="Times New Roman"/>
          <w:sz w:val="24"/>
          <w:szCs w:val="24"/>
        </w:rPr>
        <w:tab/>
      </w:r>
      <w:r w:rsidRPr="00B07F80">
        <w:rPr>
          <w:rFonts w:ascii="Times New Roman" w:hAnsi="Times New Roman"/>
          <w:sz w:val="24"/>
          <w:szCs w:val="24"/>
        </w:rPr>
        <w:tab/>
      </w:r>
      <w:r w:rsidRPr="00B07F80">
        <w:rPr>
          <w:rFonts w:ascii="Times New Roman" w:hAnsi="Times New Roman"/>
          <w:sz w:val="24"/>
          <w:szCs w:val="24"/>
        </w:rPr>
        <w:tab/>
      </w:r>
      <w:r w:rsidRPr="00B07F80">
        <w:rPr>
          <w:rFonts w:ascii="Times New Roman" w:hAnsi="Times New Roman"/>
          <w:sz w:val="24"/>
          <w:szCs w:val="24"/>
        </w:rPr>
        <w:tab/>
      </w:r>
      <w:r w:rsidRPr="00B07F80">
        <w:rPr>
          <w:rFonts w:ascii="Times New Roman" w:hAnsi="Times New Roman"/>
          <w:sz w:val="24"/>
          <w:szCs w:val="24"/>
        </w:rPr>
        <w:tab/>
      </w:r>
      <w:r w:rsidRPr="00B07F80">
        <w:rPr>
          <w:rFonts w:ascii="Times New Roman" w:hAnsi="Times New Roman"/>
          <w:sz w:val="24"/>
          <w:szCs w:val="24"/>
        </w:rPr>
        <w:tab/>
      </w:r>
      <w:r w:rsidRPr="00B07F80">
        <w:rPr>
          <w:rFonts w:ascii="Times New Roman" w:hAnsi="Times New Roman"/>
          <w:sz w:val="24"/>
          <w:szCs w:val="24"/>
        </w:rPr>
        <w:tab/>
      </w:r>
      <w:r w:rsidRPr="00B07F80">
        <w:rPr>
          <w:rFonts w:ascii="Times New Roman" w:hAnsi="Times New Roman"/>
          <w:b/>
          <w:sz w:val="24"/>
          <w:szCs w:val="24"/>
        </w:rPr>
        <w:t>Подготовил:</w:t>
      </w:r>
    </w:p>
    <w:p w:rsidR="00B07F80" w:rsidRP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07F80">
        <w:rPr>
          <w:rFonts w:ascii="Times New Roman" w:hAnsi="Times New Roman"/>
          <w:sz w:val="24"/>
          <w:szCs w:val="24"/>
        </w:rPr>
        <w:tab/>
      </w:r>
      <w:r w:rsidRPr="00B07F80">
        <w:rPr>
          <w:rFonts w:ascii="Times New Roman" w:hAnsi="Times New Roman"/>
          <w:sz w:val="24"/>
          <w:szCs w:val="24"/>
        </w:rPr>
        <w:tab/>
      </w:r>
      <w:r w:rsidRPr="00B07F80">
        <w:rPr>
          <w:rFonts w:ascii="Times New Roman" w:hAnsi="Times New Roman"/>
          <w:sz w:val="24"/>
          <w:szCs w:val="24"/>
        </w:rPr>
        <w:tab/>
      </w:r>
      <w:r w:rsidRPr="00B07F80">
        <w:rPr>
          <w:rFonts w:ascii="Times New Roman" w:hAnsi="Times New Roman"/>
          <w:sz w:val="24"/>
          <w:szCs w:val="24"/>
        </w:rPr>
        <w:tab/>
      </w:r>
      <w:r w:rsidRPr="00B07F80">
        <w:rPr>
          <w:rFonts w:ascii="Times New Roman" w:hAnsi="Times New Roman"/>
          <w:sz w:val="24"/>
          <w:szCs w:val="24"/>
        </w:rPr>
        <w:tab/>
      </w:r>
      <w:r w:rsidRPr="00B07F80">
        <w:rPr>
          <w:rFonts w:ascii="Times New Roman" w:hAnsi="Times New Roman"/>
          <w:sz w:val="24"/>
          <w:szCs w:val="24"/>
        </w:rPr>
        <w:tab/>
      </w:r>
      <w:r w:rsidRPr="00B07F80">
        <w:rPr>
          <w:rFonts w:ascii="Times New Roman" w:hAnsi="Times New Roman"/>
          <w:sz w:val="24"/>
          <w:szCs w:val="24"/>
        </w:rPr>
        <w:tab/>
        <w:t>Преподаватель кафедры Гос.ПД</w:t>
      </w:r>
    </w:p>
    <w:p w:rsidR="00B07F80" w:rsidRP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07F80">
        <w:rPr>
          <w:rFonts w:ascii="Times New Roman" w:hAnsi="Times New Roman"/>
          <w:sz w:val="24"/>
          <w:szCs w:val="24"/>
        </w:rPr>
        <w:tab/>
      </w:r>
      <w:r w:rsidRPr="00B07F80">
        <w:rPr>
          <w:rFonts w:ascii="Times New Roman" w:hAnsi="Times New Roman"/>
          <w:sz w:val="24"/>
          <w:szCs w:val="24"/>
        </w:rPr>
        <w:tab/>
      </w:r>
      <w:r w:rsidRPr="00B07F80">
        <w:rPr>
          <w:rFonts w:ascii="Times New Roman" w:hAnsi="Times New Roman"/>
          <w:sz w:val="24"/>
          <w:szCs w:val="24"/>
        </w:rPr>
        <w:tab/>
      </w:r>
      <w:r w:rsidRPr="00B07F80">
        <w:rPr>
          <w:rFonts w:ascii="Times New Roman" w:hAnsi="Times New Roman"/>
          <w:sz w:val="24"/>
          <w:szCs w:val="24"/>
        </w:rPr>
        <w:tab/>
      </w:r>
      <w:r w:rsidRPr="00B07F80">
        <w:rPr>
          <w:rFonts w:ascii="Times New Roman" w:hAnsi="Times New Roman"/>
          <w:sz w:val="24"/>
          <w:szCs w:val="24"/>
        </w:rPr>
        <w:tab/>
      </w:r>
      <w:r w:rsidRPr="00B07F80">
        <w:rPr>
          <w:rFonts w:ascii="Times New Roman" w:hAnsi="Times New Roman"/>
          <w:sz w:val="24"/>
          <w:szCs w:val="24"/>
        </w:rPr>
        <w:tab/>
      </w:r>
      <w:r w:rsidRPr="00B07F80">
        <w:rPr>
          <w:rFonts w:ascii="Times New Roman" w:hAnsi="Times New Roman"/>
          <w:sz w:val="24"/>
          <w:szCs w:val="24"/>
        </w:rPr>
        <w:tab/>
        <w:t>Мальченко А.В.</w:t>
      </w:r>
    </w:p>
    <w:p w:rsidR="00B07F80" w:rsidRP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07F80" w:rsidRP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07F80" w:rsidRP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07F80" w:rsidRP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07F80" w:rsidRP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Обсужден и одобрен</w:t>
      </w:r>
      <w:r w:rsidRPr="00B07F80">
        <w:rPr>
          <w:rFonts w:ascii="Times New Roman" w:hAnsi="Times New Roman"/>
          <w:sz w:val="24"/>
          <w:szCs w:val="24"/>
        </w:rPr>
        <w:t xml:space="preserve"> </w:t>
      </w:r>
    </w:p>
    <w:p w:rsidR="00B07F80" w:rsidRP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07F80">
        <w:rPr>
          <w:rFonts w:ascii="Times New Roman" w:hAnsi="Times New Roman"/>
          <w:sz w:val="24"/>
          <w:szCs w:val="24"/>
        </w:rPr>
        <w:t>на заседании кафедры</w:t>
      </w:r>
    </w:p>
    <w:p w:rsidR="00B07F80" w:rsidRP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07F80">
        <w:rPr>
          <w:rFonts w:ascii="Times New Roman" w:hAnsi="Times New Roman"/>
          <w:sz w:val="24"/>
          <w:szCs w:val="24"/>
        </w:rPr>
        <w:t>Протокол №______</w:t>
      </w:r>
    </w:p>
    <w:p w:rsidR="00B07F80" w:rsidRP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07F80">
        <w:rPr>
          <w:rFonts w:ascii="Times New Roman" w:hAnsi="Times New Roman"/>
          <w:sz w:val="24"/>
          <w:szCs w:val="24"/>
        </w:rPr>
        <w:t>от "____"_____________2019 г.</w:t>
      </w:r>
    </w:p>
    <w:p w:rsid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07F80" w:rsidRPr="00B07F80" w:rsidRDefault="00B07F80" w:rsidP="00B07F8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07F80">
        <w:rPr>
          <w:rFonts w:ascii="Times New Roman" w:hAnsi="Times New Roman"/>
          <w:b/>
          <w:sz w:val="24"/>
          <w:szCs w:val="24"/>
        </w:rPr>
        <w:t>г. Тирасполь, 2019 г.</w:t>
      </w:r>
    </w:p>
    <w:p w:rsidR="00276A0C" w:rsidRDefault="00276A0C" w:rsidP="00276A0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Тема №4. Избирательное право и избирательные системы</w:t>
      </w:r>
    </w:p>
    <w:p w:rsidR="00276A0C" w:rsidRDefault="00276A0C" w:rsidP="00276A0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276A0C" w:rsidRDefault="00276A0C" w:rsidP="00276A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76A0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        </w:t>
      </w:r>
      <w:r>
        <w:rPr>
          <w:rFonts w:ascii="Times New Roman" w:hAnsi="Times New Roman"/>
          <w:color w:val="000000"/>
          <w:sz w:val="24"/>
          <w:szCs w:val="24"/>
          <w:u w:val="single"/>
          <w:shd w:val="clear" w:color="auto" w:fill="FFFFFF"/>
        </w:rPr>
        <w:t>Целью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практического занятия является формирование представления об </w:t>
      </w:r>
      <w:r>
        <w:rPr>
          <w:rFonts w:ascii="Times New Roman" w:hAnsi="Times New Roman"/>
          <w:sz w:val="24"/>
          <w:szCs w:val="24"/>
        </w:rPr>
        <w:t>избирательном праве и избирательных системах, получение студентами углубленных теоретических и прикладных знаний в области регулирования и проведения политических выборов.</w:t>
      </w:r>
    </w:p>
    <w:p w:rsidR="00276A0C" w:rsidRDefault="00276A0C" w:rsidP="00276A0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ЛОГИКО-СТРУКТУРНЫЙ ПЛАН:</w:t>
      </w:r>
    </w:p>
    <w:p w:rsidR="00276A0C" w:rsidRDefault="00276A0C" w:rsidP="00276A0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76A0C" w:rsidRDefault="00276A0C" w:rsidP="00276A0C">
      <w:pPr>
        <w:pStyle w:val="a4"/>
        <w:widowControl w:val="0"/>
        <w:numPr>
          <w:ilvl w:val="0"/>
          <w:numId w:val="2"/>
        </w:numPr>
        <w:shd w:val="clear" w:color="auto" w:fill="FFFFFF"/>
        <w:tabs>
          <w:tab w:val="left" w:pos="216"/>
          <w:tab w:val="left" w:leader="dot" w:pos="6106"/>
        </w:tabs>
        <w:autoSpaceDE w:val="0"/>
        <w:autoSpaceDN w:val="0"/>
        <w:adjustRightInd w:val="0"/>
        <w:spacing w:after="0"/>
        <w:ind w:left="0" w:firstLine="0"/>
        <w:jc w:val="both"/>
        <w:rPr>
          <w:bCs/>
          <w:iCs/>
          <w:color w:val="000000"/>
        </w:rPr>
      </w:pPr>
      <w:r>
        <w:rPr>
          <w:bCs/>
          <w:iCs/>
          <w:color w:val="000000"/>
        </w:rPr>
        <w:t xml:space="preserve">Понятие и сущность избирательного права в зарубежных странах.       </w:t>
      </w:r>
    </w:p>
    <w:p w:rsidR="00276A0C" w:rsidRDefault="00276A0C" w:rsidP="00276A0C">
      <w:pPr>
        <w:pStyle w:val="a4"/>
        <w:spacing w:after="0"/>
        <w:jc w:val="both"/>
        <w:rPr>
          <w:bCs/>
          <w:iCs/>
          <w:color w:val="000000"/>
        </w:rPr>
      </w:pPr>
      <w:r>
        <w:rPr>
          <w:bCs/>
          <w:iCs/>
          <w:color w:val="000000"/>
        </w:rPr>
        <w:t>2. Основные принципы избирательного права.</w:t>
      </w:r>
    </w:p>
    <w:p w:rsidR="00276A0C" w:rsidRDefault="00276A0C" w:rsidP="00276A0C">
      <w:pPr>
        <w:pStyle w:val="a4"/>
        <w:spacing w:after="0"/>
        <w:jc w:val="both"/>
        <w:rPr>
          <w:bCs/>
          <w:iCs/>
          <w:color w:val="000000"/>
        </w:rPr>
      </w:pPr>
      <w:r>
        <w:rPr>
          <w:bCs/>
          <w:iCs/>
          <w:color w:val="000000"/>
        </w:rPr>
        <w:t>3. Избирательный процесс. Организация и порядок проведения выборов.</w:t>
      </w:r>
    </w:p>
    <w:p w:rsidR="00276A0C" w:rsidRDefault="00276A0C" w:rsidP="00276A0C">
      <w:pPr>
        <w:pStyle w:val="a4"/>
        <w:spacing w:after="0"/>
        <w:jc w:val="both"/>
        <w:rPr>
          <w:bCs/>
          <w:iCs/>
          <w:color w:val="000000"/>
        </w:rPr>
      </w:pPr>
      <w:r>
        <w:rPr>
          <w:bCs/>
          <w:iCs/>
          <w:color w:val="000000"/>
        </w:rPr>
        <w:t>4. Мажоритарная  избирательная система, ее характерные черты и особенности.</w:t>
      </w:r>
    </w:p>
    <w:p w:rsidR="00276A0C" w:rsidRDefault="00276A0C" w:rsidP="00276A0C">
      <w:pPr>
        <w:pStyle w:val="a4"/>
        <w:spacing w:after="0"/>
        <w:jc w:val="both"/>
        <w:rPr>
          <w:bCs/>
          <w:iCs/>
          <w:color w:val="000000"/>
        </w:rPr>
      </w:pPr>
      <w:r>
        <w:rPr>
          <w:bCs/>
          <w:iCs/>
          <w:color w:val="000000"/>
        </w:rPr>
        <w:t xml:space="preserve">5. Пропорциональная и смешанная избирательные системы. </w:t>
      </w:r>
    </w:p>
    <w:p w:rsidR="00276A0C" w:rsidRDefault="00276A0C" w:rsidP="00276A0C">
      <w:pPr>
        <w:pStyle w:val="a4"/>
        <w:spacing w:after="0"/>
        <w:jc w:val="both"/>
        <w:rPr>
          <w:bCs/>
          <w:iCs/>
          <w:color w:val="000000"/>
        </w:rPr>
      </w:pPr>
      <w:r>
        <w:rPr>
          <w:bCs/>
          <w:iCs/>
          <w:color w:val="000000"/>
        </w:rPr>
        <w:t>6. Референдум.</w:t>
      </w:r>
    </w:p>
    <w:p w:rsidR="00276A0C" w:rsidRDefault="00276A0C" w:rsidP="00276A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276A0C" w:rsidRDefault="00276A0C" w:rsidP="00276A0C">
      <w:pPr>
        <w:numPr>
          <w:ilvl w:val="0"/>
          <w:numId w:val="3"/>
        </w:numPr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МЕТОДИЧЕСКИЕ РЕКОМЕНДАЦИИ:</w:t>
      </w:r>
    </w:p>
    <w:p w:rsidR="00276A0C" w:rsidRDefault="00276A0C" w:rsidP="00276A0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76A0C" w:rsidRDefault="0095335B" w:rsidP="00276A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</w:t>
      </w:r>
      <w:r w:rsidR="00276A0C">
        <w:rPr>
          <w:rFonts w:ascii="Times New Roman" w:hAnsi="Times New Roman"/>
          <w:sz w:val="24"/>
          <w:szCs w:val="24"/>
        </w:rPr>
        <w:t>При рассмотрении вышеуказанных вопросов целесообразно обратить внимание на следующие положения, а именно:</w:t>
      </w:r>
    </w:p>
    <w:p w:rsidR="00276A0C" w:rsidRDefault="00276A0C" w:rsidP="00276A0C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</w:pPr>
      <w:r>
        <w:rPr>
          <w:color w:val="000000"/>
          <w:shd w:val="clear" w:color="auto" w:fill="FFFFFF"/>
        </w:rPr>
        <w:t xml:space="preserve">        - р</w:t>
      </w:r>
      <w:r>
        <w:rPr>
          <w:color w:val="000000"/>
        </w:rPr>
        <w:t xml:space="preserve">ассматривая первый вопрос, необходимо начать с того, что </w:t>
      </w:r>
      <w:r>
        <w:t>выборы являются неотъемлемым институтом современной демократии. В</w:t>
      </w:r>
      <w:r>
        <w:rPr>
          <w:bCs/>
        </w:rPr>
        <w:t>ыборы</w:t>
      </w:r>
      <w:r>
        <w:t xml:space="preserve"> - совместное и независимое волеизъявление граждан в форме голосования в пользу тех или иных кандидатов на должности в публичных органах власти. Одновременно выборы - это способ формирования органов государственной власти. Цель выборов состоит в том, чтобы все граждане имели возможность выразить свою волю, а публичная власть могла быть созданной и действовать в соответствии с этой волей. Далее обучающиеся характеризуют виды выборов, после чего раскрывают сущность </w:t>
      </w:r>
      <w:r>
        <w:rPr>
          <w:bCs/>
        </w:rPr>
        <w:t>объективного и субъективного избирательного права.</w:t>
      </w:r>
      <w:r>
        <w:t> </w:t>
      </w:r>
    </w:p>
    <w:p w:rsidR="00276A0C" w:rsidRDefault="00276A0C" w:rsidP="00276A0C">
      <w:pPr>
        <w:pStyle w:val="a3"/>
        <w:spacing w:before="0" w:beforeAutospacing="0" w:after="0" w:afterAutospacing="0"/>
        <w:jc w:val="both"/>
        <w:rPr>
          <w:color w:val="000000"/>
        </w:rPr>
      </w:pPr>
      <w:r>
        <w:t xml:space="preserve">   - При рассмотрении второго вопроса </w:t>
      </w:r>
      <w:r>
        <w:rPr>
          <w:bCs/>
          <w:iCs/>
          <w:color w:val="000000"/>
        </w:rPr>
        <w:t xml:space="preserve">студентам необходимо перечислить и охарактеризовать основные принципы </w:t>
      </w:r>
      <w:r>
        <w:rPr>
          <w:bCs/>
          <w:color w:val="000000"/>
        </w:rPr>
        <w:t>избирательного права: </w:t>
      </w:r>
      <w:r>
        <w:rPr>
          <w:color w:val="000000"/>
        </w:rPr>
        <w:t>всеобщность, свободное участие в выборах, равное избирательное право, прямые и непрямые выборы, тайное голосование.</w:t>
      </w:r>
    </w:p>
    <w:p w:rsidR="00276A0C" w:rsidRDefault="00276A0C" w:rsidP="00276A0C">
      <w:pPr>
        <w:pStyle w:val="a4"/>
        <w:spacing w:after="0"/>
        <w:jc w:val="both"/>
      </w:pPr>
      <w:r>
        <w:rPr>
          <w:i/>
          <w:iCs/>
          <w:color w:val="000000"/>
        </w:rPr>
        <w:t xml:space="preserve">  - </w:t>
      </w:r>
      <w:r>
        <w:rPr>
          <w:iCs/>
          <w:color w:val="000000"/>
        </w:rPr>
        <w:t>В рамках третьего вопроса</w:t>
      </w:r>
      <w:r>
        <w:rPr>
          <w:color w:val="000000"/>
        </w:rPr>
        <w:t xml:space="preserve"> необходимо начать ответ с того, что </w:t>
      </w:r>
      <w:r>
        <w:t>под </w:t>
      </w:r>
      <w:r>
        <w:rPr>
          <w:bCs/>
        </w:rPr>
        <w:t>избирательным процессом</w:t>
      </w:r>
      <w:r>
        <w:t> как политико-правовой категорией принято понимать урегулированную законами деятельность органов, групп избирателей, политических партий, общественных объединений по подготовке и проведению выборов в государственные институты и муниципальные органы.</w:t>
      </w:r>
      <w:r>
        <w:rPr>
          <w:bCs/>
        </w:rPr>
        <w:t xml:space="preserve">  Выборы</w:t>
      </w:r>
      <w:r>
        <w:t xml:space="preserve"> представляют собой длящуюся во времени избирательную кампанию, совокупность этапов избирательных действий и процедур, регламентированных законодательными и иными нормативными правовыми актами. </w:t>
      </w:r>
      <w:r>
        <w:rPr>
          <w:color w:val="000000"/>
          <w:spacing w:val="-6"/>
        </w:rPr>
        <w:t xml:space="preserve">Далее обучающиеся характеризуют </w:t>
      </w:r>
      <w:r>
        <w:rPr>
          <w:bCs/>
          <w:iCs/>
          <w:color w:val="000000"/>
        </w:rPr>
        <w:t xml:space="preserve">организацию и порядок проведения выборов: </w:t>
      </w:r>
      <w:r>
        <w:rPr>
          <w:bCs/>
        </w:rPr>
        <w:t>назначение выборов</w:t>
      </w:r>
      <w:r>
        <w:t xml:space="preserve">, </w:t>
      </w:r>
      <w:r>
        <w:rPr>
          <w:bCs/>
        </w:rPr>
        <w:t>образование избирательных округов</w:t>
      </w:r>
      <w:r>
        <w:t xml:space="preserve">, </w:t>
      </w:r>
      <w:r>
        <w:rPr>
          <w:bCs/>
        </w:rPr>
        <w:t>образование избирательных участков</w:t>
      </w:r>
      <w:r>
        <w:t xml:space="preserve">, </w:t>
      </w:r>
      <w:r>
        <w:rPr>
          <w:bCs/>
        </w:rPr>
        <w:t>избирательные органы</w:t>
      </w:r>
      <w:r>
        <w:t xml:space="preserve">, </w:t>
      </w:r>
      <w:r>
        <w:rPr>
          <w:bCs/>
        </w:rPr>
        <w:t>регистрацию избирателей</w:t>
      </w:r>
      <w:r>
        <w:t xml:space="preserve">, </w:t>
      </w:r>
      <w:r>
        <w:rPr>
          <w:bCs/>
        </w:rPr>
        <w:t>выдвижение и регистрацию кандидатов</w:t>
      </w:r>
      <w:r>
        <w:t xml:space="preserve">, </w:t>
      </w:r>
      <w:r>
        <w:rPr>
          <w:bCs/>
        </w:rPr>
        <w:t>предвыборную агитацию</w:t>
      </w:r>
      <w:r>
        <w:t xml:space="preserve">, </w:t>
      </w:r>
      <w:r>
        <w:rPr>
          <w:bCs/>
        </w:rPr>
        <w:t>голосование</w:t>
      </w:r>
      <w:r>
        <w:t xml:space="preserve">, </w:t>
      </w:r>
      <w:r>
        <w:rPr>
          <w:bCs/>
        </w:rPr>
        <w:t>подсчет голосов и определение результатов выборов</w:t>
      </w:r>
      <w:r>
        <w:t>.</w:t>
      </w:r>
    </w:p>
    <w:p w:rsidR="00276A0C" w:rsidRDefault="00276A0C" w:rsidP="00276A0C">
      <w:pPr>
        <w:pStyle w:val="a4"/>
        <w:spacing w:after="0"/>
        <w:jc w:val="both"/>
      </w:pPr>
      <w:r>
        <w:rPr>
          <w:color w:val="000000"/>
        </w:rPr>
        <w:t xml:space="preserve">- </w:t>
      </w:r>
      <w:r>
        <w:rPr>
          <w:color w:val="000000"/>
          <w:shd w:val="clear" w:color="auto" w:fill="FFFFFF"/>
        </w:rPr>
        <w:t>Р</w:t>
      </w:r>
      <w:r>
        <w:rPr>
          <w:color w:val="000000"/>
        </w:rPr>
        <w:t xml:space="preserve">ассматривая четвертый вопрос </w:t>
      </w:r>
      <w:r>
        <w:t>студентам необходимо дать определение понятию «</w:t>
      </w:r>
      <w:r>
        <w:rPr>
          <w:bCs/>
        </w:rPr>
        <w:t>мажоритарная избирательная система</w:t>
      </w:r>
      <w:r>
        <w:rPr>
          <w:iCs/>
        </w:rPr>
        <w:t xml:space="preserve">», охарактеризовать разновидности </w:t>
      </w:r>
      <w:r>
        <w:rPr>
          <w:bCs/>
        </w:rPr>
        <w:t xml:space="preserve">мажоритарной избирательной системы: </w:t>
      </w:r>
      <w:r>
        <w:t>мажоритарная система абсолютного большинства; мажоритарная система относительного, или простого, большинства. Выделить достоинства и недостатки вышеперечисленных избирательных систем.</w:t>
      </w:r>
    </w:p>
    <w:p w:rsidR="00276A0C" w:rsidRDefault="00276A0C" w:rsidP="00276A0C">
      <w:pPr>
        <w:pStyle w:val="a3"/>
        <w:spacing w:before="0" w:beforeAutospacing="0" w:after="0" w:afterAutospacing="0"/>
        <w:jc w:val="both"/>
        <w:textAlignment w:val="top"/>
      </w:pPr>
      <w:r>
        <w:rPr>
          <w:iCs/>
          <w:color w:val="000000"/>
        </w:rPr>
        <w:t xml:space="preserve">  - В рамках пятого вопроса</w:t>
      </w:r>
      <w:r>
        <w:rPr>
          <w:color w:val="000000"/>
        </w:rPr>
        <w:t> </w:t>
      </w:r>
      <w:r>
        <w:t>необходимо дать определение понятию «пропорциональная</w:t>
      </w:r>
      <w:r>
        <w:rPr>
          <w:bCs/>
        </w:rPr>
        <w:t xml:space="preserve"> избирательная система</w:t>
      </w:r>
      <w:r>
        <w:rPr>
          <w:iCs/>
        </w:rPr>
        <w:t xml:space="preserve">», далее следует объяснить, что </w:t>
      </w:r>
      <w:r>
        <w:t>пропорциональная</w:t>
      </w:r>
      <w:r>
        <w:rPr>
          <w:bCs/>
        </w:rPr>
        <w:t xml:space="preserve"> избирательная система</w:t>
      </w:r>
      <w:r>
        <w:t xml:space="preserve"> может быть применена только в многомандатных и общегосударственных </w:t>
      </w:r>
      <w:r>
        <w:lastRenderedPageBreak/>
        <w:t>избирательных округах (в одномандатном округе или при выборах президента республики её применить нельзя, один мандат в пропорции не делится). Пропорциональная избирательная система используется во многих странах (Австрии, Бельгии, Венгрии, Норвегии, России, Финляндии, Швейцарии и других странах) как единственная или как составная часть смешанной избирательной системы (наряду с другой частью - мажоритарной избирательной системой). Студентам следует указать признаки пропорциональной</w:t>
      </w:r>
      <w:r>
        <w:rPr>
          <w:bCs/>
        </w:rPr>
        <w:t xml:space="preserve"> избирательной системы, способы вычисления избирательной квоты. Далее </w:t>
      </w:r>
      <w:r>
        <w:t>необходимо дать определение понятию «смешанная</w:t>
      </w:r>
      <w:r>
        <w:rPr>
          <w:bCs/>
        </w:rPr>
        <w:t xml:space="preserve"> избирательная система</w:t>
      </w:r>
      <w:r>
        <w:rPr>
          <w:iCs/>
        </w:rPr>
        <w:t>», раскрыть ее существенные черты и особенности.</w:t>
      </w:r>
    </w:p>
    <w:p w:rsidR="00276A0C" w:rsidRDefault="00276A0C" w:rsidP="00276A0C">
      <w:pPr>
        <w:spacing w:after="0" w:line="240" w:lineRule="auto"/>
        <w:ind w:firstLine="22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При рассмотрении шестого  вопроса, студенты дают определение понятию «референдум</w:t>
      </w:r>
      <w:r>
        <w:rPr>
          <w:rFonts w:ascii="Times New Roman" w:hAnsi="Times New Roman"/>
          <w:iCs/>
          <w:sz w:val="24"/>
          <w:szCs w:val="24"/>
        </w:rPr>
        <w:t xml:space="preserve">», </w:t>
      </w:r>
      <w:r>
        <w:rPr>
          <w:rFonts w:ascii="Times New Roman" w:hAnsi="Times New Roman"/>
          <w:sz w:val="24"/>
          <w:szCs w:val="24"/>
        </w:rPr>
        <w:t>определяют, что в точном смысле слова референдум – это обращение к избирательному корпусу для окончательного решения какого-либо (большей частью законодательного или конституционного) вопроса. Данное обращение может исходить как от парламента, так и от главы государства в случае решения общенациональных вопросов или от местных властей к местному избирательному корпусу для решения местных вопросов. Своеобразной разновидностью референдума является </w:t>
      </w:r>
      <w:r w:rsidRPr="00276A0C">
        <w:rPr>
          <w:rFonts w:ascii="Times New Roman" w:hAnsi="Times New Roman"/>
          <w:bCs/>
          <w:sz w:val="24"/>
          <w:szCs w:val="24"/>
        </w:rPr>
        <w:t>плебисцит</w:t>
      </w:r>
      <w:r>
        <w:rPr>
          <w:rFonts w:ascii="Times New Roman" w:hAnsi="Times New Roman"/>
          <w:sz w:val="24"/>
          <w:szCs w:val="24"/>
        </w:rPr>
        <w:t xml:space="preserve">, но это голосование населения по наиболее важным для страны вопросам: территориальным, международным. Референдумы по-разному используются в зарубежных странах. Например, в США и Нидерландах референдум никогда не проводился на федеральном уровне, но в Швейцарии он используется очень часто (более 400 раз). Не используется референдум в странах мусульманского фундаментализма. Далее студентам необходимо остановиться на рассмотрении содержания вопросов выносимых на референдум, а также указать какие вопросы на референдум не выносятся. После чего перечислить и охарактеризовать виды референдумов: </w:t>
      </w:r>
      <w:r>
        <w:rPr>
          <w:rFonts w:ascii="Times New Roman" w:hAnsi="Times New Roman"/>
          <w:bCs/>
          <w:iCs/>
          <w:sz w:val="24"/>
          <w:szCs w:val="24"/>
        </w:rPr>
        <w:t>конституционный референдум,</w:t>
      </w:r>
      <w:r>
        <w:rPr>
          <w:rFonts w:ascii="Times New Roman" w:hAnsi="Times New Roman"/>
          <w:sz w:val="24"/>
          <w:szCs w:val="24"/>
        </w:rPr>
        <w:t> </w:t>
      </w:r>
      <w:r>
        <w:rPr>
          <w:rFonts w:ascii="Times New Roman" w:hAnsi="Times New Roman"/>
          <w:bCs/>
          <w:iCs/>
          <w:sz w:val="24"/>
          <w:szCs w:val="24"/>
        </w:rPr>
        <w:t>законодательный референдум,</w:t>
      </w:r>
      <w:r>
        <w:rPr>
          <w:rFonts w:ascii="Times New Roman" w:hAnsi="Times New Roman"/>
          <w:sz w:val="24"/>
          <w:szCs w:val="24"/>
        </w:rPr>
        <w:t> </w:t>
      </w:r>
      <w:r>
        <w:rPr>
          <w:rFonts w:ascii="Times New Roman" w:hAnsi="Times New Roman"/>
          <w:bCs/>
          <w:iCs/>
          <w:sz w:val="24"/>
          <w:szCs w:val="24"/>
        </w:rPr>
        <w:t>референдум по международно-правовым вопросам,</w:t>
      </w:r>
      <w:r>
        <w:rPr>
          <w:rFonts w:ascii="Times New Roman" w:hAnsi="Times New Roman"/>
          <w:sz w:val="24"/>
          <w:szCs w:val="24"/>
        </w:rPr>
        <w:t> </w:t>
      </w:r>
      <w:r>
        <w:rPr>
          <w:rFonts w:ascii="Times New Roman" w:hAnsi="Times New Roman"/>
          <w:bCs/>
          <w:iCs/>
          <w:sz w:val="24"/>
          <w:szCs w:val="24"/>
        </w:rPr>
        <w:t>административный референдум.</w:t>
      </w:r>
    </w:p>
    <w:p w:rsidR="00276A0C" w:rsidRDefault="00276A0C" w:rsidP="00276A0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Доклады:</w:t>
      </w:r>
    </w:p>
    <w:p w:rsidR="00276A0C" w:rsidRDefault="00276A0C" w:rsidP="00276A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:rsidR="00276A0C" w:rsidRDefault="00276A0C" w:rsidP="00276A0C">
      <w:pPr>
        <w:pStyle w:val="a3"/>
        <w:spacing w:before="0" w:beforeAutospacing="0" w:after="0" w:afterAutospacing="0"/>
        <w:ind w:firstLine="284"/>
        <w:jc w:val="both"/>
        <w:rPr>
          <w:shd w:val="clear" w:color="auto" w:fill="FFFFFF"/>
        </w:rPr>
      </w:pPr>
      <w:r>
        <w:t xml:space="preserve">1. </w:t>
      </w:r>
      <w:r>
        <w:rPr>
          <w:bCs/>
          <w:color w:val="000000"/>
        </w:rPr>
        <w:t>Избирательное право зарубежных стран</w:t>
      </w:r>
      <w:r>
        <w:rPr>
          <w:shd w:val="clear" w:color="auto" w:fill="FFFFFF"/>
        </w:rPr>
        <w:t>. </w:t>
      </w:r>
      <w:r>
        <w:t>Выборы: понятие, виды, сущность.</w:t>
      </w:r>
    </w:p>
    <w:p w:rsidR="00276A0C" w:rsidRDefault="00276A0C" w:rsidP="00276A0C">
      <w:pPr>
        <w:pStyle w:val="4"/>
        <w:shd w:val="clear" w:color="auto" w:fill="FFFFFF"/>
        <w:spacing w:before="0" w:after="0" w:line="240" w:lineRule="auto"/>
        <w:ind w:firstLine="284"/>
        <w:jc w:val="both"/>
        <w:textAlignment w:val="baseline"/>
        <w:rPr>
          <w:rFonts w:ascii="Times New Roman" w:hAnsi="Times New Roman"/>
          <w:b w:val="0"/>
          <w:iCs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>2. Принципы избирательного права</w:t>
      </w:r>
      <w:r>
        <w:rPr>
          <w:rFonts w:ascii="Times New Roman" w:hAnsi="Times New Roman"/>
          <w:b w:val="0"/>
          <w:iCs/>
          <w:sz w:val="24"/>
          <w:szCs w:val="24"/>
        </w:rPr>
        <w:t>.</w:t>
      </w:r>
    </w:p>
    <w:p w:rsidR="00276A0C" w:rsidRDefault="00276A0C" w:rsidP="00276A0C">
      <w:pPr>
        <w:pStyle w:val="4"/>
        <w:shd w:val="clear" w:color="auto" w:fill="FFFFFF"/>
        <w:spacing w:before="0" w:after="0" w:line="240" w:lineRule="auto"/>
        <w:ind w:firstLine="284"/>
        <w:jc w:val="both"/>
        <w:textAlignment w:val="baseline"/>
        <w:rPr>
          <w:rFonts w:ascii="Times New Roman" w:hAnsi="Times New Roman"/>
          <w:b w:val="0"/>
          <w:iCs/>
          <w:sz w:val="24"/>
          <w:szCs w:val="24"/>
        </w:rPr>
      </w:pPr>
      <w:r>
        <w:rPr>
          <w:rFonts w:ascii="Times New Roman" w:hAnsi="Times New Roman"/>
          <w:b w:val="0"/>
          <w:iCs/>
          <w:sz w:val="24"/>
          <w:szCs w:val="24"/>
        </w:rPr>
        <w:t>3.</w:t>
      </w:r>
      <w:r>
        <w:rPr>
          <w:rFonts w:ascii="Times New Roman" w:hAnsi="Times New Roman"/>
          <w:b w:val="0"/>
          <w:color w:val="000000"/>
          <w:sz w:val="24"/>
          <w:szCs w:val="24"/>
          <w:shd w:val="clear" w:color="auto" w:fill="FFFFFF"/>
        </w:rPr>
        <w:t>Источники избирательного права</w:t>
      </w:r>
      <w:r>
        <w:rPr>
          <w:rFonts w:ascii="Times New Roman" w:hAnsi="Times New Roman"/>
          <w:b w:val="0"/>
          <w:iCs/>
          <w:sz w:val="24"/>
          <w:szCs w:val="24"/>
        </w:rPr>
        <w:t>.</w:t>
      </w:r>
    </w:p>
    <w:p w:rsidR="00276A0C" w:rsidRDefault="00276A0C" w:rsidP="00276A0C">
      <w:pPr>
        <w:pStyle w:val="4"/>
        <w:shd w:val="clear" w:color="auto" w:fill="FFFFFF"/>
        <w:spacing w:before="0" w:after="0" w:line="240" w:lineRule="auto"/>
        <w:ind w:firstLine="284"/>
        <w:jc w:val="both"/>
        <w:textAlignment w:val="baseline"/>
        <w:rPr>
          <w:rFonts w:ascii="Times New Roman" w:hAnsi="Times New Roman"/>
          <w:b w:val="0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/>
          <w:b w:val="0"/>
          <w:iCs/>
          <w:sz w:val="24"/>
          <w:szCs w:val="24"/>
        </w:rPr>
        <w:t>4.</w:t>
      </w:r>
      <w:r>
        <w:rPr>
          <w:rFonts w:ascii="Times New Roman" w:hAnsi="Times New Roman"/>
          <w:b w:val="0"/>
          <w:color w:val="000000"/>
          <w:sz w:val="24"/>
          <w:szCs w:val="24"/>
          <w:shd w:val="clear" w:color="auto" w:fill="FFFFFF"/>
        </w:rPr>
        <w:t>Составление списков избирателей, образование избирательных округов и</w:t>
      </w:r>
    </w:p>
    <w:p w:rsidR="00276A0C" w:rsidRDefault="00276A0C" w:rsidP="00276A0C">
      <w:pPr>
        <w:pStyle w:val="4"/>
        <w:shd w:val="clear" w:color="auto" w:fill="FFFFFF"/>
        <w:spacing w:before="0" w:after="0" w:line="240" w:lineRule="auto"/>
        <w:ind w:firstLine="284"/>
        <w:jc w:val="both"/>
        <w:textAlignment w:val="baseline"/>
        <w:rPr>
          <w:rFonts w:ascii="Times New Roman" w:hAnsi="Times New Roman"/>
          <w:b w:val="0"/>
          <w:i/>
          <w:iCs/>
          <w:sz w:val="24"/>
          <w:szCs w:val="24"/>
        </w:rPr>
      </w:pPr>
      <w:r>
        <w:rPr>
          <w:rFonts w:ascii="Times New Roman" w:hAnsi="Times New Roman"/>
          <w:b w:val="0"/>
          <w:color w:val="000000"/>
          <w:sz w:val="24"/>
          <w:szCs w:val="24"/>
          <w:shd w:val="clear" w:color="auto" w:fill="FFFFFF"/>
        </w:rPr>
        <w:t>избирательных участков</w:t>
      </w:r>
      <w:r>
        <w:rPr>
          <w:rFonts w:ascii="Times New Roman" w:hAnsi="Times New Roman"/>
          <w:b w:val="0"/>
          <w:iCs/>
          <w:sz w:val="24"/>
          <w:szCs w:val="24"/>
        </w:rPr>
        <w:t>.</w:t>
      </w:r>
    </w:p>
    <w:p w:rsidR="00276A0C" w:rsidRDefault="00276A0C" w:rsidP="00276A0C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</w:rPr>
        <w:t xml:space="preserve">5. 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Выдвижение, регистрация и статус кандидатов</w:t>
      </w:r>
      <w:r>
        <w:rPr>
          <w:rFonts w:ascii="Times New Roman" w:hAnsi="Times New Roman"/>
          <w:sz w:val="24"/>
          <w:szCs w:val="24"/>
          <w:shd w:val="clear" w:color="auto" w:fill="FFFFFF"/>
        </w:rPr>
        <w:t>. </w:t>
      </w:r>
    </w:p>
    <w:p w:rsidR="00276A0C" w:rsidRDefault="00276A0C" w:rsidP="00276A0C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6. 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Предвыборная агитация</w:t>
      </w:r>
      <w:r>
        <w:rPr>
          <w:rFonts w:ascii="Times New Roman" w:hAnsi="Times New Roman"/>
          <w:sz w:val="24"/>
          <w:szCs w:val="24"/>
          <w:shd w:val="clear" w:color="auto" w:fill="FFFFFF"/>
        </w:rPr>
        <w:t>. </w:t>
      </w:r>
    </w:p>
    <w:p w:rsidR="00276A0C" w:rsidRDefault="00276A0C" w:rsidP="00276A0C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</w:rPr>
        <w:t xml:space="preserve">7. 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Порядок голосования, подсчета голосов избирателей, установление результатов</w:t>
      </w:r>
    </w:p>
    <w:p w:rsidR="00276A0C" w:rsidRDefault="00276A0C" w:rsidP="00276A0C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выборов и их опубликование</w:t>
      </w:r>
      <w:r>
        <w:rPr>
          <w:rFonts w:ascii="Times New Roman" w:hAnsi="Times New Roman"/>
          <w:sz w:val="24"/>
          <w:szCs w:val="24"/>
          <w:shd w:val="clear" w:color="auto" w:fill="FFFFFF"/>
        </w:rPr>
        <w:t>.</w:t>
      </w:r>
    </w:p>
    <w:p w:rsidR="00276A0C" w:rsidRDefault="00276A0C" w:rsidP="00276A0C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8. 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Опубликование итогов голосования и выборов</w:t>
      </w:r>
      <w:r>
        <w:rPr>
          <w:rFonts w:ascii="Times New Roman" w:hAnsi="Times New Roman"/>
          <w:sz w:val="24"/>
          <w:szCs w:val="24"/>
        </w:rPr>
        <w:t>.</w:t>
      </w:r>
    </w:p>
    <w:p w:rsidR="00276A0C" w:rsidRDefault="00276A0C" w:rsidP="00276A0C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9. Виды избирательных систем. Смешанные избирательные системы.</w:t>
      </w:r>
    </w:p>
    <w:p w:rsidR="00276A0C" w:rsidRDefault="00276A0C" w:rsidP="00276A0C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10. </w:t>
      </w:r>
      <w:r>
        <w:rPr>
          <w:rFonts w:ascii="Times New Roman" w:hAnsi="Times New Roman"/>
          <w:sz w:val="24"/>
          <w:szCs w:val="24"/>
        </w:rPr>
        <w:t xml:space="preserve">Порядок организации и проведения референдума. Формула референдума. Виды </w:t>
      </w:r>
    </w:p>
    <w:p w:rsidR="00276A0C" w:rsidRDefault="00276A0C" w:rsidP="00276A0C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референдумов.</w:t>
      </w:r>
    </w:p>
    <w:p w:rsidR="00276A0C" w:rsidRDefault="00276A0C" w:rsidP="00276A0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ЗАДАНИЯ</w:t>
      </w:r>
    </w:p>
    <w:p w:rsidR="00276A0C" w:rsidRDefault="00276A0C" w:rsidP="00276A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276A0C" w:rsidRDefault="00276A0C" w:rsidP="00276A0C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В чем сходство и различие таких конституционно - правовых институтов, как выборы и референдум?</w:t>
      </w:r>
    </w:p>
    <w:p w:rsidR="00276A0C" w:rsidRDefault="00276A0C" w:rsidP="00276A0C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Поясните смысл терминов: куриальные выборы, плюральный вотум, избирательная геометрия, пассивное избирательное право, субъективное избирательное право, избирательная квота, гибкий партийный список, институт преференций, правило наибольшего избирательного числа.</w:t>
      </w:r>
    </w:p>
    <w:p w:rsidR="00276A0C" w:rsidRDefault="00276A0C" w:rsidP="00276A0C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По каким признакам различаются избирательные системы? Назовите их виды. Какие достоинства и недостатки присущи избирательным системам каждого вида?</w:t>
      </w:r>
    </w:p>
    <w:p w:rsidR="00276A0C" w:rsidRDefault="00276A0C" w:rsidP="00276A0C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4. Каким образом закрепляются основные принципы избирательного права в США и Франции? Что такое плюральный вотум и куриальная система?</w:t>
      </w:r>
    </w:p>
    <w:p w:rsidR="00276A0C" w:rsidRDefault="00276A0C" w:rsidP="00276A0C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 Используя тексты конституций 2-3 зарубежных стран, учебную и монографическую литературу, дайте характеристику различным видам избирательных цензов и укажите их использование применительно к активному и пассивному избирательному праву.</w:t>
      </w:r>
    </w:p>
    <w:p w:rsidR="00276A0C" w:rsidRDefault="00276A0C" w:rsidP="00276A0C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6. Напишите пропущенное слово:</w:t>
      </w:r>
    </w:p>
    <w:p w:rsidR="00276A0C" w:rsidRDefault="00276A0C" w:rsidP="00276A0C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выборы, проводимые по истечении установленного законом срока полномочий законодательного и исполнительного органа, называются …; </w:t>
      </w:r>
    </w:p>
    <w:p w:rsidR="00276A0C" w:rsidRDefault="00276A0C" w:rsidP="00276A0C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принцип всеобщности предполагает законодательные ограничения -  …; </w:t>
      </w:r>
    </w:p>
    <w:p w:rsidR="00276A0C" w:rsidRDefault="00276A0C" w:rsidP="00276A0C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проявлением плюрального вотума являются …, когда население делится на группы  с неравным представительством;</w:t>
      </w:r>
    </w:p>
    <w:p w:rsidR="00276A0C" w:rsidRDefault="00276A0C" w:rsidP="00276A0C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альтернативой тайному голосованию является ..., которое может быть простым или поименным;</w:t>
      </w:r>
    </w:p>
    <w:p w:rsidR="00276A0C" w:rsidRDefault="00276A0C" w:rsidP="00276A0C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в ряде государств существует …, т.е. юридическая обязанность избирателей участвовать в голосовании;</w:t>
      </w:r>
    </w:p>
    <w:p w:rsidR="00276A0C" w:rsidRDefault="00276A0C" w:rsidP="00276A0C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специфической, редко встречающейся разновидностью мажоритарной избирательной системы является …, при которой избранным считается кандидат, получивший квалифицированное большинство голосов избирателей.</w:t>
      </w:r>
    </w:p>
    <w:p w:rsidR="00276A0C" w:rsidRDefault="00276A0C" w:rsidP="00276A0C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разновидностью применения пропорциональной системы является …, при котором избиратель имеет возможность не только проголосовать за список кандидатов определенной партии, но и внутри этого списка высказать предпочтение определенным кандидатам, способствовать их избранию;</w:t>
      </w:r>
    </w:p>
    <w:p w:rsidR="00276A0C" w:rsidRDefault="00276A0C" w:rsidP="00276A0C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референдум, при котором вопрос считается принятым окончательно, называется … </w:t>
      </w:r>
    </w:p>
    <w:p w:rsidR="00276A0C" w:rsidRDefault="00276A0C" w:rsidP="00276A0C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</w:p>
    <w:p w:rsidR="00276A0C" w:rsidRDefault="00276A0C" w:rsidP="00276A0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ЗАДАЧИ</w:t>
      </w:r>
    </w:p>
    <w:p w:rsidR="00276A0C" w:rsidRDefault="00276A0C" w:rsidP="00276A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276A0C" w:rsidRDefault="00276A0C" w:rsidP="00276A0C">
      <w:pPr>
        <w:pStyle w:val="c3"/>
        <w:shd w:val="clear" w:color="auto" w:fill="FFFFFF"/>
        <w:tabs>
          <w:tab w:val="left" w:pos="0"/>
          <w:tab w:val="left" w:pos="284"/>
        </w:tabs>
        <w:spacing w:before="0" w:beforeAutospacing="0" w:after="0" w:afterAutospacing="0"/>
        <w:ind w:firstLine="284"/>
        <w:jc w:val="both"/>
        <w:rPr>
          <w:rStyle w:val="c2"/>
          <w:rFonts w:eastAsiaTheme="majorEastAsia"/>
          <w:i/>
          <w:color w:val="000000"/>
        </w:rPr>
      </w:pPr>
      <w:r>
        <w:rPr>
          <w:rStyle w:val="c2"/>
          <w:rFonts w:eastAsiaTheme="majorEastAsia"/>
          <w:color w:val="000000"/>
        </w:rPr>
        <w:t xml:space="preserve">1. В государстве С. кандидат считается избранным, если он получил более половины всех голосов. Если сразу такого результата ни у кого нет, то начинается второй тур выборов, где соперничают между собой два кандидата, набравшие наибольшее число голосов избирателей. </w:t>
      </w:r>
      <w:r>
        <w:rPr>
          <w:rStyle w:val="c2"/>
          <w:rFonts w:eastAsiaTheme="majorEastAsia"/>
          <w:i/>
          <w:color w:val="000000"/>
        </w:rPr>
        <w:t>Какая дополнительная информация позволит сделать вывод о том, что в государстве С. существует мажоритарная избирательная система?</w:t>
      </w:r>
    </w:p>
    <w:p w:rsidR="00276A0C" w:rsidRDefault="00276A0C" w:rsidP="00276A0C">
      <w:pPr>
        <w:pStyle w:val="c3"/>
        <w:shd w:val="clear" w:color="auto" w:fill="FFFFFF"/>
        <w:tabs>
          <w:tab w:val="left" w:pos="0"/>
        </w:tabs>
        <w:spacing w:before="0" w:beforeAutospacing="0" w:after="0" w:afterAutospacing="0"/>
        <w:ind w:firstLine="284"/>
        <w:jc w:val="both"/>
      </w:pPr>
    </w:p>
    <w:p w:rsidR="00276A0C" w:rsidRDefault="00276A0C" w:rsidP="00276A0C">
      <w:pPr>
        <w:pStyle w:val="c3"/>
        <w:shd w:val="clear" w:color="auto" w:fill="FFFFFF"/>
        <w:tabs>
          <w:tab w:val="left" w:pos="0"/>
        </w:tabs>
        <w:spacing w:before="0" w:beforeAutospacing="0" w:after="0" w:afterAutospacing="0"/>
        <w:ind w:firstLine="284"/>
        <w:jc w:val="both"/>
        <w:rPr>
          <w:rStyle w:val="c2"/>
          <w:rFonts w:eastAsiaTheme="majorEastAsia"/>
          <w:bCs/>
          <w:i/>
        </w:rPr>
      </w:pPr>
      <w:r>
        <w:rPr>
          <w:rStyle w:val="c2"/>
          <w:rFonts w:eastAsiaTheme="majorEastAsia"/>
          <w:color w:val="000000"/>
        </w:rPr>
        <w:t xml:space="preserve"> 2. В государстве М. в выборах участвуют партии, партийные объединения, организации, движения.  Все они имеют свой список кандидатов. Если в результате выборов определённое число мест в парламенте отдаётся какой-либо партии, то туда войдут люди, стоящие в списке с первого номера по номер, соответствующий количеству мест.  Партии или движения должны получить на выборах не менее 5% голосов избирателей. Только в случае преодоления этого барьера можно претендовать на депутатские места. </w:t>
      </w:r>
      <w:r>
        <w:rPr>
          <w:rStyle w:val="c2"/>
          <w:rFonts w:eastAsiaTheme="majorEastAsia"/>
          <w:i/>
          <w:color w:val="000000"/>
        </w:rPr>
        <w:t>Какая избирательная система существует в государстве М.?</w:t>
      </w:r>
    </w:p>
    <w:p w:rsidR="00276A0C" w:rsidRDefault="00276A0C" w:rsidP="00276A0C">
      <w:pPr>
        <w:pStyle w:val="c3"/>
        <w:shd w:val="clear" w:color="auto" w:fill="FFFFFF"/>
        <w:tabs>
          <w:tab w:val="left" w:pos="0"/>
        </w:tabs>
        <w:spacing w:before="0" w:beforeAutospacing="0" w:after="0" w:afterAutospacing="0"/>
        <w:ind w:firstLine="284"/>
        <w:jc w:val="both"/>
      </w:pPr>
    </w:p>
    <w:p w:rsidR="00276A0C" w:rsidRDefault="00276A0C" w:rsidP="00276A0C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В стране действует мажоритарная избирательная система квалифицированного большинства. Баллотировались четыре кандидата. Подано 50 тысяч действительных бюллетеней. Кандидат А получил 26 тысяч голосов, Б – 10 тысяч, В – 9 тысяч, Г – 5 тысяч. </w:t>
      </w:r>
      <w:r>
        <w:rPr>
          <w:rFonts w:ascii="Times New Roman" w:hAnsi="Times New Roman"/>
          <w:i/>
          <w:iCs/>
          <w:sz w:val="24"/>
          <w:szCs w:val="24"/>
        </w:rPr>
        <w:t>Кто избран?</w:t>
      </w:r>
    </w:p>
    <w:p w:rsidR="00276A0C" w:rsidRDefault="00276A0C" w:rsidP="00276A0C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i/>
          <w:iCs/>
          <w:sz w:val="24"/>
          <w:szCs w:val="24"/>
        </w:rPr>
      </w:pPr>
    </w:p>
    <w:p w:rsidR="00276A0C" w:rsidRDefault="00276A0C" w:rsidP="00276A0C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 В стране действует пропорциональная система с принципом естественной квоты. В данном многомандатном округе избирается 5 депутатов. Голосовали 55 тысяч избирателей. Действительными признаны 50 тысяч бюллетеней. Баллотировалось 5 списков партий. Результаты голосования: партия А – 17 тысяч голосов, Б – 11 тысяч, В – 10 тысяч, Г – 8 тысяч, Д – 4 тысячи. Закон устанавливает дополнительное правило наибольшего избирательного числа. </w:t>
      </w:r>
      <w:r>
        <w:rPr>
          <w:rFonts w:ascii="Times New Roman" w:hAnsi="Times New Roman"/>
          <w:i/>
          <w:iCs/>
          <w:sz w:val="24"/>
          <w:szCs w:val="24"/>
        </w:rPr>
        <w:t>Какая партия и сколько мест получит?</w:t>
      </w:r>
    </w:p>
    <w:p w:rsidR="00276A0C" w:rsidRDefault="00276A0C" w:rsidP="00276A0C">
      <w:pPr>
        <w:tabs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</w:p>
    <w:p w:rsidR="00276A0C" w:rsidRDefault="00276A0C" w:rsidP="00276A0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lastRenderedPageBreak/>
        <w:t>ТЕСТЫ</w:t>
      </w:r>
    </w:p>
    <w:p w:rsidR="00276A0C" w:rsidRDefault="00276A0C" w:rsidP="00276A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276A0C" w:rsidRDefault="00276A0C" w:rsidP="00276A0C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1.</w:t>
      </w:r>
      <w:r>
        <w:rPr>
          <w:rFonts w:ascii="Times New Roman" w:hAnsi="Times New Roman"/>
          <w:sz w:val="24"/>
          <w:szCs w:val="24"/>
          <w:shd w:val="clear" w:color="auto" w:fill="FFFFFF"/>
        </w:rPr>
        <w:t>Выборы, проведенные по всей территории страны,  называются</w:t>
      </w:r>
      <w:r>
        <w:rPr>
          <w:rFonts w:ascii="Times New Roman" w:hAnsi="Times New Roman"/>
          <w:iCs/>
          <w:sz w:val="24"/>
          <w:szCs w:val="24"/>
        </w:rPr>
        <w:t>:</w:t>
      </w:r>
    </w:p>
    <w:p w:rsidR="00276A0C" w:rsidRDefault="00276A0C" w:rsidP="00276A0C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региональными;</w:t>
      </w:r>
    </w:p>
    <w:p w:rsidR="00276A0C" w:rsidRDefault="00276A0C" w:rsidP="00276A0C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национальными;</w:t>
      </w:r>
    </w:p>
    <w:p w:rsidR="00276A0C" w:rsidRDefault="00276A0C" w:rsidP="00276A0C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местными;</w:t>
      </w:r>
    </w:p>
    <w:p w:rsidR="00276A0C" w:rsidRDefault="00276A0C" w:rsidP="00276A0C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г) очередными.</w:t>
      </w:r>
    </w:p>
    <w:p w:rsidR="00276A0C" w:rsidRDefault="00276A0C" w:rsidP="00276A0C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</w:p>
    <w:p w:rsidR="00276A0C" w:rsidRDefault="00276A0C" w:rsidP="00276A0C">
      <w:pPr>
        <w:pStyle w:val="c3"/>
        <w:shd w:val="clear" w:color="auto" w:fill="FFFFFF"/>
        <w:spacing w:before="0" w:beforeAutospacing="0" w:after="0" w:afterAutospacing="0"/>
        <w:ind w:firstLine="284"/>
        <w:jc w:val="both"/>
        <w:rPr>
          <w:rStyle w:val="c2"/>
          <w:rFonts w:eastAsiaTheme="majorEastAsia"/>
          <w:color w:val="000000"/>
        </w:rPr>
      </w:pPr>
      <w:r>
        <w:rPr>
          <w:rStyle w:val="c2"/>
          <w:rFonts w:eastAsiaTheme="majorEastAsia"/>
          <w:color w:val="000000"/>
        </w:rPr>
        <w:t xml:space="preserve">2. Система правовых норм, регулирующих общественные отношения, связанные с </w:t>
      </w:r>
    </w:p>
    <w:p w:rsidR="00276A0C" w:rsidRDefault="00276A0C" w:rsidP="00276A0C">
      <w:pPr>
        <w:pStyle w:val="c3"/>
        <w:shd w:val="clear" w:color="auto" w:fill="FFFFFF"/>
        <w:spacing w:before="0" w:beforeAutospacing="0" w:after="0" w:afterAutospacing="0"/>
        <w:ind w:firstLine="284"/>
        <w:jc w:val="both"/>
      </w:pPr>
      <w:r>
        <w:rPr>
          <w:rStyle w:val="c2"/>
          <w:rFonts w:eastAsiaTheme="majorEastAsia"/>
          <w:color w:val="000000"/>
        </w:rPr>
        <w:t>выборами органов государства и местного самоуправления:</w:t>
      </w:r>
    </w:p>
    <w:p w:rsidR="00276A0C" w:rsidRDefault="00276A0C" w:rsidP="00276A0C">
      <w:pPr>
        <w:pStyle w:val="c3"/>
        <w:shd w:val="clear" w:color="auto" w:fill="FFFFFF"/>
        <w:spacing w:before="0" w:beforeAutospacing="0" w:after="0" w:afterAutospacing="0"/>
        <w:ind w:firstLine="284"/>
        <w:jc w:val="both"/>
        <w:rPr>
          <w:color w:val="000000"/>
        </w:rPr>
      </w:pPr>
      <w:r>
        <w:rPr>
          <w:rStyle w:val="c0"/>
          <w:color w:val="000000"/>
        </w:rPr>
        <w:t>а) субъективное избирательное право;</w:t>
      </w:r>
    </w:p>
    <w:p w:rsidR="00276A0C" w:rsidRDefault="00276A0C" w:rsidP="00276A0C">
      <w:pPr>
        <w:pStyle w:val="c3"/>
        <w:shd w:val="clear" w:color="auto" w:fill="FFFFFF"/>
        <w:spacing w:before="0" w:beforeAutospacing="0" w:after="0" w:afterAutospacing="0"/>
        <w:ind w:firstLine="284"/>
        <w:jc w:val="both"/>
        <w:rPr>
          <w:color w:val="000000"/>
        </w:rPr>
      </w:pPr>
      <w:r>
        <w:rPr>
          <w:rStyle w:val="c0"/>
          <w:color w:val="000000"/>
        </w:rPr>
        <w:t>б) объективное избирательное право;</w:t>
      </w:r>
    </w:p>
    <w:p w:rsidR="00276A0C" w:rsidRDefault="00276A0C" w:rsidP="00276A0C">
      <w:pPr>
        <w:pStyle w:val="c3"/>
        <w:shd w:val="clear" w:color="auto" w:fill="FFFFFF"/>
        <w:spacing w:before="0" w:beforeAutospacing="0" w:after="0" w:afterAutospacing="0"/>
        <w:ind w:firstLine="284"/>
        <w:jc w:val="both"/>
        <w:rPr>
          <w:color w:val="000000"/>
        </w:rPr>
      </w:pPr>
      <w:r>
        <w:rPr>
          <w:rStyle w:val="c0"/>
          <w:color w:val="000000"/>
        </w:rPr>
        <w:t>в) всеобщее избирательное право;</w:t>
      </w:r>
    </w:p>
    <w:p w:rsidR="00276A0C" w:rsidRDefault="00276A0C" w:rsidP="00276A0C">
      <w:pPr>
        <w:pStyle w:val="c3"/>
        <w:shd w:val="clear" w:color="auto" w:fill="FFFFFF"/>
        <w:spacing w:before="0" w:beforeAutospacing="0" w:after="0" w:afterAutospacing="0"/>
        <w:ind w:firstLine="284"/>
        <w:jc w:val="both"/>
        <w:rPr>
          <w:color w:val="000000"/>
        </w:rPr>
      </w:pPr>
      <w:r>
        <w:rPr>
          <w:rStyle w:val="c0"/>
          <w:color w:val="000000"/>
        </w:rPr>
        <w:t>г) избирательный процесс.</w:t>
      </w:r>
    </w:p>
    <w:p w:rsidR="00276A0C" w:rsidRDefault="00276A0C" w:rsidP="00276A0C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</w:p>
    <w:p w:rsidR="00276A0C" w:rsidRDefault="00276A0C" w:rsidP="00276A0C">
      <w:pPr>
        <w:pStyle w:val="c3"/>
        <w:shd w:val="clear" w:color="auto" w:fill="FFFFFF"/>
        <w:spacing w:before="0" w:beforeAutospacing="0" w:after="0" w:afterAutospacing="0"/>
        <w:ind w:firstLine="284"/>
        <w:jc w:val="both"/>
        <w:rPr>
          <w:color w:val="000000"/>
        </w:rPr>
      </w:pPr>
      <w:r>
        <w:rPr>
          <w:iCs/>
        </w:rPr>
        <w:t>3</w:t>
      </w:r>
      <w:r>
        <w:rPr>
          <w:rStyle w:val="c2"/>
          <w:rFonts w:eastAsiaTheme="majorEastAsia"/>
          <w:color w:val="000000"/>
        </w:rPr>
        <w:t>. Законодательное ограничение, подразумевающее установление срока постоянного проживания на территории страны или в пределах определенной административно-территориальной единицы:</w:t>
      </w:r>
    </w:p>
    <w:p w:rsidR="00276A0C" w:rsidRDefault="00276A0C" w:rsidP="00276A0C">
      <w:pPr>
        <w:pStyle w:val="c3"/>
        <w:shd w:val="clear" w:color="auto" w:fill="FFFFFF"/>
        <w:spacing w:before="0" w:beforeAutospacing="0" w:after="0" w:afterAutospacing="0"/>
        <w:ind w:firstLine="284"/>
        <w:jc w:val="both"/>
        <w:rPr>
          <w:color w:val="000000"/>
        </w:rPr>
      </w:pPr>
      <w:r>
        <w:rPr>
          <w:rStyle w:val="c0"/>
          <w:color w:val="000000"/>
        </w:rPr>
        <w:t>а) ценз гражданства;</w:t>
      </w:r>
    </w:p>
    <w:p w:rsidR="00276A0C" w:rsidRDefault="00276A0C" w:rsidP="00276A0C">
      <w:pPr>
        <w:pStyle w:val="c3"/>
        <w:shd w:val="clear" w:color="auto" w:fill="FFFFFF"/>
        <w:spacing w:before="0" w:beforeAutospacing="0" w:after="0" w:afterAutospacing="0"/>
        <w:ind w:firstLine="284"/>
        <w:jc w:val="both"/>
        <w:rPr>
          <w:color w:val="000000"/>
        </w:rPr>
      </w:pPr>
      <w:r>
        <w:rPr>
          <w:rStyle w:val="c0"/>
          <w:color w:val="000000"/>
        </w:rPr>
        <w:t>б) возрастной ценз;</w:t>
      </w:r>
    </w:p>
    <w:p w:rsidR="00276A0C" w:rsidRDefault="00276A0C" w:rsidP="00276A0C">
      <w:pPr>
        <w:pStyle w:val="c3"/>
        <w:shd w:val="clear" w:color="auto" w:fill="FFFFFF"/>
        <w:spacing w:before="0" w:beforeAutospacing="0" w:after="0" w:afterAutospacing="0"/>
        <w:ind w:firstLine="284"/>
        <w:jc w:val="both"/>
        <w:rPr>
          <w:color w:val="000000"/>
        </w:rPr>
      </w:pPr>
      <w:r>
        <w:rPr>
          <w:rStyle w:val="c0"/>
          <w:color w:val="000000"/>
        </w:rPr>
        <w:t>в) имущественный ценз;</w:t>
      </w:r>
    </w:p>
    <w:p w:rsidR="00276A0C" w:rsidRDefault="00276A0C" w:rsidP="00276A0C">
      <w:pPr>
        <w:pStyle w:val="c3"/>
        <w:shd w:val="clear" w:color="auto" w:fill="FFFFFF"/>
        <w:spacing w:before="0" w:beforeAutospacing="0" w:after="0" w:afterAutospacing="0"/>
        <w:ind w:firstLine="284"/>
        <w:jc w:val="both"/>
        <w:rPr>
          <w:rStyle w:val="c0"/>
        </w:rPr>
      </w:pPr>
      <w:r>
        <w:rPr>
          <w:rStyle w:val="c0"/>
          <w:color w:val="000000"/>
        </w:rPr>
        <w:t>г) ценз оседлости.</w:t>
      </w:r>
    </w:p>
    <w:p w:rsidR="00276A0C" w:rsidRDefault="00276A0C" w:rsidP="00276A0C">
      <w:pPr>
        <w:pStyle w:val="c3"/>
        <w:shd w:val="clear" w:color="auto" w:fill="FFFFFF"/>
        <w:spacing w:before="0" w:beforeAutospacing="0" w:after="0" w:afterAutospacing="0"/>
        <w:ind w:firstLine="284"/>
        <w:jc w:val="both"/>
        <w:rPr>
          <w:rStyle w:val="c0"/>
          <w:color w:val="000000"/>
        </w:rPr>
      </w:pPr>
    </w:p>
    <w:p w:rsidR="00276A0C" w:rsidRDefault="00276A0C" w:rsidP="00276A0C">
      <w:pPr>
        <w:pStyle w:val="c3"/>
        <w:shd w:val="clear" w:color="auto" w:fill="FFFFFF"/>
        <w:spacing w:before="0" w:beforeAutospacing="0" w:after="0" w:afterAutospacing="0"/>
        <w:ind w:firstLine="284"/>
        <w:jc w:val="both"/>
      </w:pPr>
      <w:r>
        <w:rPr>
          <w:iCs/>
        </w:rPr>
        <w:t xml:space="preserve">4. </w:t>
      </w:r>
      <w:r>
        <w:rPr>
          <w:rStyle w:val="c2"/>
          <w:rFonts w:eastAsiaTheme="majorEastAsia"/>
          <w:color w:val="000000"/>
        </w:rPr>
        <w:t>Данный принцип означает, что именно избиратель принимает решение о своем участии в избирательном процессе:</w:t>
      </w:r>
    </w:p>
    <w:p w:rsidR="00276A0C" w:rsidRDefault="00276A0C" w:rsidP="00276A0C">
      <w:pPr>
        <w:pStyle w:val="c3"/>
        <w:shd w:val="clear" w:color="auto" w:fill="FFFFFF"/>
        <w:spacing w:before="0" w:beforeAutospacing="0" w:after="0" w:afterAutospacing="0"/>
        <w:ind w:firstLine="284"/>
        <w:jc w:val="both"/>
        <w:rPr>
          <w:color w:val="000000"/>
        </w:rPr>
      </w:pPr>
      <w:r>
        <w:rPr>
          <w:rStyle w:val="c0"/>
          <w:color w:val="000000"/>
        </w:rPr>
        <w:t>а) принцип добровольности;</w:t>
      </w:r>
    </w:p>
    <w:p w:rsidR="00276A0C" w:rsidRDefault="00276A0C" w:rsidP="00276A0C">
      <w:pPr>
        <w:pStyle w:val="c3"/>
        <w:shd w:val="clear" w:color="auto" w:fill="FFFFFF"/>
        <w:spacing w:before="0" w:beforeAutospacing="0" w:after="0" w:afterAutospacing="0"/>
        <w:ind w:firstLine="284"/>
        <w:jc w:val="both"/>
        <w:rPr>
          <w:color w:val="000000"/>
        </w:rPr>
      </w:pPr>
      <w:r>
        <w:rPr>
          <w:rStyle w:val="c0"/>
          <w:color w:val="000000"/>
        </w:rPr>
        <w:t>б) принцип тайного голосования;</w:t>
      </w:r>
    </w:p>
    <w:p w:rsidR="00276A0C" w:rsidRDefault="00276A0C" w:rsidP="00276A0C">
      <w:pPr>
        <w:pStyle w:val="c3"/>
        <w:shd w:val="clear" w:color="auto" w:fill="FFFFFF"/>
        <w:spacing w:before="0" w:beforeAutospacing="0" w:after="0" w:afterAutospacing="0"/>
        <w:ind w:firstLine="284"/>
        <w:jc w:val="both"/>
        <w:rPr>
          <w:color w:val="000000"/>
        </w:rPr>
      </w:pPr>
      <w:r>
        <w:rPr>
          <w:rStyle w:val="c0"/>
          <w:color w:val="000000"/>
        </w:rPr>
        <w:t>в) принцип равенства;</w:t>
      </w:r>
    </w:p>
    <w:p w:rsidR="00276A0C" w:rsidRDefault="00276A0C" w:rsidP="00276A0C">
      <w:pPr>
        <w:pStyle w:val="c3"/>
        <w:shd w:val="clear" w:color="auto" w:fill="FFFFFF"/>
        <w:spacing w:before="0" w:beforeAutospacing="0" w:after="0" w:afterAutospacing="0"/>
        <w:ind w:firstLine="284"/>
        <w:jc w:val="both"/>
        <w:rPr>
          <w:rStyle w:val="c0"/>
        </w:rPr>
      </w:pPr>
      <w:r>
        <w:rPr>
          <w:rStyle w:val="c0"/>
          <w:color w:val="000000"/>
        </w:rPr>
        <w:t>г) принцип активного избирательного права.</w:t>
      </w:r>
    </w:p>
    <w:p w:rsidR="00276A0C" w:rsidRDefault="00276A0C" w:rsidP="00276A0C">
      <w:pPr>
        <w:pStyle w:val="c3"/>
        <w:shd w:val="clear" w:color="auto" w:fill="FFFFFF"/>
        <w:spacing w:before="0" w:beforeAutospacing="0" w:after="0" w:afterAutospacing="0"/>
        <w:ind w:firstLine="284"/>
        <w:jc w:val="both"/>
      </w:pPr>
    </w:p>
    <w:p w:rsidR="00276A0C" w:rsidRDefault="00276A0C" w:rsidP="00276A0C">
      <w:pPr>
        <w:pStyle w:val="c3"/>
        <w:shd w:val="clear" w:color="auto" w:fill="FFFFFF"/>
        <w:spacing w:before="0" w:beforeAutospacing="0" w:after="0" w:afterAutospacing="0"/>
        <w:ind w:firstLine="284"/>
        <w:jc w:val="both"/>
        <w:rPr>
          <w:rStyle w:val="c0"/>
        </w:rPr>
      </w:pPr>
      <w:r>
        <w:rPr>
          <w:rStyle w:val="c2"/>
          <w:rFonts w:eastAsiaTheme="majorEastAsia"/>
          <w:color w:val="000000"/>
        </w:rPr>
        <w:t>5. В какой из стран от участия в выборах отстранены все военнослужащие:</w:t>
      </w:r>
    </w:p>
    <w:p w:rsidR="00276A0C" w:rsidRDefault="00276A0C" w:rsidP="00276A0C">
      <w:pPr>
        <w:pStyle w:val="c3"/>
        <w:shd w:val="clear" w:color="auto" w:fill="FFFFFF"/>
        <w:spacing w:before="0" w:beforeAutospacing="0" w:after="0" w:afterAutospacing="0"/>
        <w:ind w:firstLine="284"/>
        <w:jc w:val="both"/>
        <w:rPr>
          <w:rStyle w:val="c0"/>
          <w:color w:val="000000"/>
        </w:rPr>
      </w:pPr>
      <w:r>
        <w:rPr>
          <w:rStyle w:val="c0"/>
          <w:color w:val="000000"/>
        </w:rPr>
        <w:t>а) США;</w:t>
      </w:r>
    </w:p>
    <w:p w:rsidR="00276A0C" w:rsidRDefault="00276A0C" w:rsidP="00276A0C">
      <w:pPr>
        <w:pStyle w:val="c3"/>
        <w:shd w:val="clear" w:color="auto" w:fill="FFFFFF"/>
        <w:spacing w:before="0" w:beforeAutospacing="0" w:after="0" w:afterAutospacing="0"/>
        <w:ind w:firstLine="284"/>
        <w:jc w:val="both"/>
        <w:rPr>
          <w:rStyle w:val="c0"/>
          <w:color w:val="000000"/>
        </w:rPr>
      </w:pPr>
      <w:r>
        <w:rPr>
          <w:rStyle w:val="c0"/>
          <w:color w:val="000000"/>
        </w:rPr>
        <w:t>б) Нидерланды;</w:t>
      </w:r>
    </w:p>
    <w:p w:rsidR="00276A0C" w:rsidRDefault="00276A0C" w:rsidP="00276A0C">
      <w:pPr>
        <w:pStyle w:val="c3"/>
        <w:shd w:val="clear" w:color="auto" w:fill="FFFFFF"/>
        <w:spacing w:before="0" w:beforeAutospacing="0" w:after="0" w:afterAutospacing="0"/>
        <w:ind w:firstLine="284"/>
        <w:jc w:val="both"/>
        <w:rPr>
          <w:rStyle w:val="c0"/>
          <w:color w:val="000000"/>
        </w:rPr>
      </w:pPr>
      <w:r>
        <w:rPr>
          <w:rStyle w:val="c0"/>
          <w:color w:val="000000"/>
        </w:rPr>
        <w:t>в) Франция;</w:t>
      </w:r>
    </w:p>
    <w:p w:rsidR="00276A0C" w:rsidRDefault="00276A0C" w:rsidP="00276A0C">
      <w:pPr>
        <w:pStyle w:val="c3"/>
        <w:shd w:val="clear" w:color="auto" w:fill="FFFFFF"/>
        <w:spacing w:before="0" w:beforeAutospacing="0" w:after="0" w:afterAutospacing="0"/>
        <w:ind w:firstLine="284"/>
        <w:jc w:val="both"/>
        <w:rPr>
          <w:rStyle w:val="c0"/>
          <w:color w:val="000000"/>
        </w:rPr>
      </w:pPr>
      <w:r>
        <w:rPr>
          <w:rStyle w:val="c0"/>
          <w:color w:val="000000"/>
        </w:rPr>
        <w:t>г) Египет.</w:t>
      </w:r>
    </w:p>
    <w:p w:rsidR="00276A0C" w:rsidRDefault="00276A0C" w:rsidP="00276A0C">
      <w:pPr>
        <w:pStyle w:val="c3"/>
        <w:shd w:val="clear" w:color="auto" w:fill="FFFFFF"/>
        <w:spacing w:before="0" w:beforeAutospacing="0" w:after="0" w:afterAutospacing="0"/>
        <w:ind w:firstLine="284"/>
        <w:jc w:val="both"/>
      </w:pPr>
    </w:p>
    <w:p w:rsidR="00276A0C" w:rsidRDefault="00276A0C" w:rsidP="00276A0C">
      <w:pPr>
        <w:pStyle w:val="c3"/>
        <w:shd w:val="clear" w:color="auto" w:fill="FFFFFF"/>
        <w:spacing w:before="0" w:beforeAutospacing="0" w:after="0" w:afterAutospacing="0"/>
        <w:ind w:firstLine="284"/>
        <w:jc w:val="both"/>
        <w:rPr>
          <w:rStyle w:val="c2"/>
          <w:rFonts w:eastAsiaTheme="majorEastAsia"/>
          <w:bCs/>
        </w:rPr>
      </w:pPr>
      <w:r>
        <w:rPr>
          <w:rStyle w:val="c2"/>
          <w:rFonts w:eastAsiaTheme="majorEastAsia"/>
          <w:color w:val="000000"/>
        </w:rPr>
        <w:t>6. В Бразилии и Польше организация выборов  возложена:</w:t>
      </w:r>
    </w:p>
    <w:p w:rsidR="00276A0C" w:rsidRDefault="00276A0C" w:rsidP="00276A0C">
      <w:pPr>
        <w:pStyle w:val="c3"/>
        <w:shd w:val="clear" w:color="auto" w:fill="FFFFFF"/>
        <w:spacing w:before="0" w:beforeAutospacing="0" w:after="0" w:afterAutospacing="0"/>
        <w:ind w:firstLine="284"/>
        <w:jc w:val="both"/>
        <w:rPr>
          <w:rStyle w:val="c0"/>
        </w:rPr>
      </w:pPr>
      <w:r>
        <w:rPr>
          <w:rStyle w:val="c0"/>
          <w:color w:val="000000"/>
        </w:rPr>
        <w:t xml:space="preserve">а) </w:t>
      </w:r>
      <w:r>
        <w:rPr>
          <w:rStyle w:val="c2"/>
          <w:rFonts w:eastAsiaTheme="majorEastAsia"/>
          <w:color w:val="000000"/>
        </w:rPr>
        <w:t>на органы, состоящие из судей</w:t>
      </w:r>
      <w:r>
        <w:rPr>
          <w:rStyle w:val="c0"/>
          <w:color w:val="000000"/>
        </w:rPr>
        <w:t>;</w:t>
      </w:r>
    </w:p>
    <w:p w:rsidR="00276A0C" w:rsidRDefault="00276A0C" w:rsidP="00276A0C">
      <w:pPr>
        <w:pStyle w:val="c3"/>
        <w:shd w:val="clear" w:color="auto" w:fill="FFFFFF"/>
        <w:spacing w:before="0" w:beforeAutospacing="0" w:after="0" w:afterAutospacing="0"/>
        <w:ind w:firstLine="284"/>
        <w:jc w:val="both"/>
        <w:rPr>
          <w:rStyle w:val="c0"/>
          <w:color w:val="000000"/>
        </w:rPr>
      </w:pPr>
      <w:r>
        <w:rPr>
          <w:rStyle w:val="c0"/>
          <w:color w:val="000000"/>
        </w:rPr>
        <w:t>б) на налоговые органы;</w:t>
      </w:r>
    </w:p>
    <w:p w:rsidR="00276A0C" w:rsidRDefault="00276A0C" w:rsidP="00276A0C">
      <w:pPr>
        <w:pStyle w:val="c3"/>
        <w:shd w:val="clear" w:color="auto" w:fill="FFFFFF"/>
        <w:spacing w:before="0" w:beforeAutospacing="0" w:after="0" w:afterAutospacing="0"/>
        <w:ind w:firstLine="284"/>
        <w:jc w:val="both"/>
        <w:rPr>
          <w:rStyle w:val="c0"/>
          <w:color w:val="000000"/>
          <w:u w:val="single"/>
        </w:rPr>
      </w:pPr>
      <w:r>
        <w:rPr>
          <w:rStyle w:val="c0"/>
          <w:color w:val="000000"/>
        </w:rPr>
        <w:t>в) на министерство внутренних дел;</w:t>
      </w:r>
    </w:p>
    <w:p w:rsidR="00276A0C" w:rsidRDefault="00276A0C" w:rsidP="00276A0C">
      <w:pPr>
        <w:pStyle w:val="c3"/>
        <w:shd w:val="clear" w:color="auto" w:fill="FFFFFF"/>
        <w:spacing w:before="0" w:beforeAutospacing="0" w:after="0" w:afterAutospacing="0"/>
        <w:ind w:firstLine="284"/>
        <w:jc w:val="both"/>
        <w:rPr>
          <w:rStyle w:val="c0"/>
          <w:color w:val="000000"/>
        </w:rPr>
      </w:pPr>
      <w:r>
        <w:rPr>
          <w:rStyle w:val="c0"/>
          <w:color w:val="000000"/>
        </w:rPr>
        <w:t>г) на администрацию городов и сел.</w:t>
      </w:r>
    </w:p>
    <w:p w:rsidR="00276A0C" w:rsidRDefault="00276A0C" w:rsidP="00276A0C">
      <w:pPr>
        <w:pStyle w:val="c3"/>
        <w:shd w:val="clear" w:color="auto" w:fill="FFFFFF"/>
        <w:spacing w:before="0" w:beforeAutospacing="0" w:after="0" w:afterAutospacing="0"/>
        <w:ind w:firstLine="284"/>
        <w:jc w:val="both"/>
        <w:rPr>
          <w:rStyle w:val="c2"/>
          <w:rFonts w:eastAsiaTheme="majorEastAsia"/>
          <w:i/>
        </w:rPr>
      </w:pPr>
    </w:p>
    <w:p w:rsidR="00276A0C" w:rsidRDefault="00276A0C" w:rsidP="00276A0C">
      <w:pPr>
        <w:pStyle w:val="c3"/>
        <w:shd w:val="clear" w:color="auto" w:fill="FFFFFF"/>
        <w:spacing w:before="0" w:beforeAutospacing="0" w:after="0" w:afterAutospacing="0"/>
        <w:ind w:firstLine="284"/>
        <w:jc w:val="both"/>
      </w:pPr>
      <w:r>
        <w:rPr>
          <w:rStyle w:val="c2"/>
          <w:rFonts w:eastAsiaTheme="majorEastAsia"/>
          <w:color w:val="000000"/>
        </w:rPr>
        <w:t>7. Разновидность мажоритарной системы, при которой избранным считается тот кандидат, который получил больше голосов, чем любой из его соперников:</w:t>
      </w:r>
    </w:p>
    <w:p w:rsidR="00276A0C" w:rsidRDefault="00276A0C" w:rsidP="00276A0C">
      <w:pPr>
        <w:pStyle w:val="c3"/>
        <w:shd w:val="clear" w:color="auto" w:fill="FFFFFF"/>
        <w:spacing w:before="0" w:beforeAutospacing="0" w:after="0" w:afterAutospacing="0"/>
        <w:ind w:firstLine="284"/>
        <w:jc w:val="both"/>
        <w:rPr>
          <w:rStyle w:val="c0"/>
        </w:rPr>
      </w:pPr>
      <w:r>
        <w:rPr>
          <w:rStyle w:val="c0"/>
          <w:color w:val="000000"/>
        </w:rPr>
        <w:t>а) мажоритарная система абсолютного большинства;</w:t>
      </w:r>
    </w:p>
    <w:p w:rsidR="00276A0C" w:rsidRDefault="00276A0C" w:rsidP="00276A0C">
      <w:pPr>
        <w:pStyle w:val="c3"/>
        <w:shd w:val="clear" w:color="auto" w:fill="FFFFFF"/>
        <w:spacing w:before="0" w:beforeAutospacing="0" w:after="0" w:afterAutospacing="0"/>
        <w:ind w:firstLine="284"/>
        <w:jc w:val="both"/>
        <w:rPr>
          <w:rStyle w:val="c0"/>
          <w:color w:val="000000"/>
          <w:u w:val="single"/>
        </w:rPr>
      </w:pPr>
      <w:r>
        <w:rPr>
          <w:rStyle w:val="c0"/>
          <w:color w:val="000000"/>
        </w:rPr>
        <w:t>б) мажоритарная система относительного большинства;</w:t>
      </w:r>
    </w:p>
    <w:p w:rsidR="00276A0C" w:rsidRDefault="00276A0C" w:rsidP="00276A0C">
      <w:pPr>
        <w:pStyle w:val="c3"/>
        <w:shd w:val="clear" w:color="auto" w:fill="FFFFFF"/>
        <w:spacing w:before="0" w:beforeAutospacing="0" w:after="0" w:afterAutospacing="0"/>
        <w:ind w:firstLine="284"/>
        <w:jc w:val="both"/>
        <w:rPr>
          <w:rStyle w:val="c0"/>
          <w:color w:val="000000"/>
        </w:rPr>
      </w:pPr>
      <w:r>
        <w:rPr>
          <w:rStyle w:val="c0"/>
          <w:color w:val="000000"/>
        </w:rPr>
        <w:t>в) мажоритарная система квалифицированного большинства.</w:t>
      </w:r>
    </w:p>
    <w:p w:rsidR="00276A0C" w:rsidRDefault="00276A0C" w:rsidP="00276A0C">
      <w:pPr>
        <w:pStyle w:val="c3"/>
        <w:shd w:val="clear" w:color="auto" w:fill="FFFFFF"/>
        <w:spacing w:before="0" w:beforeAutospacing="0" w:after="0" w:afterAutospacing="0"/>
        <w:ind w:firstLine="284"/>
        <w:jc w:val="both"/>
        <w:rPr>
          <w:rStyle w:val="c0"/>
          <w:color w:val="000000"/>
        </w:rPr>
      </w:pPr>
    </w:p>
    <w:p w:rsidR="00276A0C" w:rsidRDefault="00276A0C" w:rsidP="00276A0C">
      <w:pPr>
        <w:pStyle w:val="c3"/>
        <w:shd w:val="clear" w:color="auto" w:fill="FFFFFF"/>
        <w:spacing w:before="0" w:beforeAutospacing="0" w:after="0" w:afterAutospacing="0"/>
        <w:ind w:firstLine="284"/>
        <w:jc w:val="both"/>
      </w:pPr>
      <w:r>
        <w:rPr>
          <w:rStyle w:val="c2"/>
          <w:rFonts w:eastAsiaTheme="majorEastAsia"/>
          <w:color w:val="000000"/>
        </w:rPr>
        <w:t>8. Преференциальное голосование предусмотрено в следующих странах:</w:t>
      </w:r>
    </w:p>
    <w:p w:rsidR="00276A0C" w:rsidRDefault="00276A0C" w:rsidP="00276A0C">
      <w:pPr>
        <w:pStyle w:val="c3"/>
        <w:shd w:val="clear" w:color="auto" w:fill="FFFFFF"/>
        <w:spacing w:before="0" w:beforeAutospacing="0" w:after="0" w:afterAutospacing="0"/>
        <w:ind w:firstLine="284"/>
        <w:jc w:val="both"/>
        <w:rPr>
          <w:rStyle w:val="c0"/>
        </w:rPr>
      </w:pPr>
      <w:r>
        <w:rPr>
          <w:rStyle w:val="c0"/>
          <w:color w:val="000000"/>
        </w:rPr>
        <w:t>а) Франция, Англия, Германия, Австрия;</w:t>
      </w:r>
    </w:p>
    <w:p w:rsidR="00276A0C" w:rsidRDefault="00276A0C" w:rsidP="00276A0C">
      <w:pPr>
        <w:pStyle w:val="c3"/>
        <w:shd w:val="clear" w:color="auto" w:fill="FFFFFF"/>
        <w:spacing w:before="0" w:beforeAutospacing="0" w:after="0" w:afterAutospacing="0"/>
        <w:ind w:firstLine="284"/>
        <w:jc w:val="both"/>
        <w:rPr>
          <w:rStyle w:val="c0"/>
          <w:color w:val="000000"/>
        </w:rPr>
      </w:pPr>
      <w:r>
        <w:rPr>
          <w:rStyle w:val="c0"/>
          <w:color w:val="000000"/>
        </w:rPr>
        <w:t>б) Италия, Испания, Греция, Албания;</w:t>
      </w:r>
    </w:p>
    <w:p w:rsidR="00276A0C" w:rsidRDefault="00276A0C" w:rsidP="00276A0C">
      <w:pPr>
        <w:pStyle w:val="c3"/>
        <w:shd w:val="clear" w:color="auto" w:fill="FFFFFF"/>
        <w:spacing w:before="0" w:beforeAutospacing="0" w:after="0" w:afterAutospacing="0"/>
        <w:ind w:firstLine="284"/>
        <w:jc w:val="both"/>
        <w:rPr>
          <w:rStyle w:val="c0"/>
          <w:color w:val="000000"/>
        </w:rPr>
      </w:pPr>
      <w:r>
        <w:rPr>
          <w:rStyle w:val="c0"/>
          <w:color w:val="000000"/>
        </w:rPr>
        <w:t>в) Бельгия, Швеция, Норвегия, Нидерланды;</w:t>
      </w:r>
    </w:p>
    <w:p w:rsidR="00276A0C" w:rsidRDefault="00276A0C" w:rsidP="00276A0C">
      <w:pPr>
        <w:pStyle w:val="c3"/>
        <w:shd w:val="clear" w:color="auto" w:fill="FFFFFF"/>
        <w:spacing w:before="0" w:beforeAutospacing="0" w:after="0" w:afterAutospacing="0"/>
        <w:ind w:firstLine="284"/>
        <w:jc w:val="both"/>
        <w:rPr>
          <w:rStyle w:val="c0"/>
          <w:color w:val="000000"/>
        </w:rPr>
      </w:pPr>
      <w:r>
        <w:rPr>
          <w:rStyle w:val="c0"/>
          <w:color w:val="000000"/>
        </w:rPr>
        <w:lastRenderedPageBreak/>
        <w:t>г) Венгрия, Люксембург, Андорра, Лихтенштейн.</w:t>
      </w:r>
    </w:p>
    <w:p w:rsidR="00276A0C" w:rsidRDefault="00276A0C" w:rsidP="00276A0C">
      <w:pPr>
        <w:pStyle w:val="c3"/>
        <w:shd w:val="clear" w:color="auto" w:fill="FFFFFF"/>
        <w:spacing w:before="0" w:beforeAutospacing="0" w:after="0" w:afterAutospacing="0"/>
        <w:ind w:firstLine="284"/>
        <w:jc w:val="both"/>
      </w:pPr>
    </w:p>
    <w:p w:rsidR="00276A0C" w:rsidRDefault="00276A0C" w:rsidP="00276A0C">
      <w:pPr>
        <w:pStyle w:val="c3"/>
        <w:shd w:val="clear" w:color="auto" w:fill="FFFFFF"/>
        <w:spacing w:before="0" w:beforeAutospacing="0" w:after="0" w:afterAutospacing="0"/>
        <w:ind w:firstLine="284"/>
        <w:jc w:val="both"/>
        <w:rPr>
          <w:color w:val="000000"/>
        </w:rPr>
      </w:pPr>
      <w:r>
        <w:rPr>
          <w:rStyle w:val="c2"/>
          <w:rFonts w:eastAsiaTheme="majorEastAsia"/>
          <w:color w:val="000000"/>
        </w:rPr>
        <w:t>9. Референдумы, при которых утверждается решение органа власти, называются:</w:t>
      </w:r>
    </w:p>
    <w:p w:rsidR="00276A0C" w:rsidRDefault="00276A0C" w:rsidP="00276A0C">
      <w:pPr>
        <w:pStyle w:val="c3"/>
        <w:shd w:val="clear" w:color="auto" w:fill="FFFFFF"/>
        <w:spacing w:before="0" w:beforeAutospacing="0" w:after="0" w:afterAutospacing="0"/>
        <w:ind w:firstLine="284"/>
        <w:jc w:val="both"/>
        <w:rPr>
          <w:rStyle w:val="c0"/>
        </w:rPr>
      </w:pPr>
      <w:r>
        <w:rPr>
          <w:rStyle w:val="c0"/>
          <w:color w:val="000000"/>
        </w:rPr>
        <w:t>а) императивные;</w:t>
      </w:r>
    </w:p>
    <w:p w:rsidR="00276A0C" w:rsidRDefault="00276A0C" w:rsidP="00276A0C">
      <w:pPr>
        <w:pStyle w:val="c3"/>
        <w:shd w:val="clear" w:color="auto" w:fill="FFFFFF"/>
        <w:spacing w:before="0" w:beforeAutospacing="0" w:after="0" w:afterAutospacing="0"/>
        <w:ind w:firstLine="284"/>
        <w:jc w:val="both"/>
        <w:rPr>
          <w:rStyle w:val="c0"/>
          <w:color w:val="000000"/>
        </w:rPr>
      </w:pPr>
      <w:r>
        <w:rPr>
          <w:rStyle w:val="c0"/>
          <w:color w:val="000000"/>
        </w:rPr>
        <w:t>б) консультативные;</w:t>
      </w:r>
    </w:p>
    <w:p w:rsidR="00276A0C" w:rsidRDefault="00276A0C" w:rsidP="00276A0C">
      <w:pPr>
        <w:pStyle w:val="c3"/>
        <w:shd w:val="clear" w:color="auto" w:fill="FFFFFF"/>
        <w:spacing w:before="0" w:beforeAutospacing="0" w:after="0" w:afterAutospacing="0"/>
        <w:ind w:firstLine="284"/>
        <w:jc w:val="both"/>
        <w:rPr>
          <w:rStyle w:val="c0"/>
          <w:color w:val="000000"/>
        </w:rPr>
      </w:pPr>
      <w:r>
        <w:rPr>
          <w:rStyle w:val="c0"/>
          <w:color w:val="000000"/>
        </w:rPr>
        <w:t>в) отвергающие;</w:t>
      </w:r>
    </w:p>
    <w:p w:rsidR="00276A0C" w:rsidRDefault="00276A0C" w:rsidP="00276A0C">
      <w:pPr>
        <w:pStyle w:val="c3"/>
        <w:shd w:val="clear" w:color="auto" w:fill="FFFFFF"/>
        <w:spacing w:before="0" w:beforeAutospacing="0" w:after="0" w:afterAutospacing="0"/>
        <w:ind w:firstLine="284"/>
        <w:jc w:val="both"/>
        <w:rPr>
          <w:rStyle w:val="c0"/>
          <w:color w:val="000000"/>
        </w:rPr>
      </w:pPr>
      <w:r>
        <w:rPr>
          <w:rStyle w:val="c0"/>
          <w:color w:val="000000"/>
        </w:rPr>
        <w:t>г) утверждающие.</w:t>
      </w:r>
    </w:p>
    <w:p w:rsidR="00276A0C" w:rsidRDefault="00276A0C" w:rsidP="00276A0C">
      <w:pPr>
        <w:pStyle w:val="c3"/>
        <w:shd w:val="clear" w:color="auto" w:fill="FFFFFF"/>
        <w:spacing w:before="0" w:beforeAutospacing="0" w:after="0" w:afterAutospacing="0"/>
        <w:ind w:firstLine="284"/>
        <w:jc w:val="both"/>
      </w:pPr>
    </w:p>
    <w:p w:rsidR="00276A0C" w:rsidRDefault="00276A0C" w:rsidP="00276A0C">
      <w:pPr>
        <w:pStyle w:val="c3"/>
        <w:shd w:val="clear" w:color="auto" w:fill="FFFFFF"/>
        <w:spacing w:before="0" w:beforeAutospacing="0" w:after="0" w:afterAutospacing="0"/>
        <w:ind w:firstLine="284"/>
        <w:jc w:val="both"/>
        <w:rPr>
          <w:color w:val="000000"/>
        </w:rPr>
      </w:pPr>
      <w:r>
        <w:rPr>
          <w:rStyle w:val="c2"/>
          <w:rFonts w:eastAsiaTheme="majorEastAsia"/>
          <w:color w:val="000000"/>
        </w:rPr>
        <w:t>10. Родиной референдума считается:</w:t>
      </w:r>
    </w:p>
    <w:p w:rsidR="00276A0C" w:rsidRDefault="00276A0C" w:rsidP="00276A0C">
      <w:pPr>
        <w:pStyle w:val="c3"/>
        <w:shd w:val="clear" w:color="auto" w:fill="FFFFFF"/>
        <w:spacing w:before="0" w:beforeAutospacing="0" w:after="0" w:afterAutospacing="0"/>
        <w:ind w:firstLine="284"/>
        <w:jc w:val="both"/>
        <w:rPr>
          <w:rStyle w:val="c0"/>
        </w:rPr>
      </w:pPr>
      <w:r>
        <w:rPr>
          <w:rStyle w:val="c0"/>
          <w:color w:val="000000"/>
        </w:rPr>
        <w:t>а) Франция;</w:t>
      </w:r>
    </w:p>
    <w:p w:rsidR="00276A0C" w:rsidRDefault="00276A0C" w:rsidP="00276A0C">
      <w:pPr>
        <w:pStyle w:val="c3"/>
        <w:shd w:val="clear" w:color="auto" w:fill="FFFFFF"/>
        <w:spacing w:before="0" w:beforeAutospacing="0" w:after="0" w:afterAutospacing="0"/>
        <w:ind w:firstLine="284"/>
        <w:jc w:val="both"/>
        <w:rPr>
          <w:rStyle w:val="c0"/>
          <w:color w:val="000000"/>
        </w:rPr>
      </w:pPr>
      <w:r>
        <w:rPr>
          <w:rStyle w:val="c0"/>
          <w:color w:val="000000"/>
        </w:rPr>
        <w:t>б) Германия;</w:t>
      </w:r>
    </w:p>
    <w:p w:rsidR="00276A0C" w:rsidRDefault="00276A0C" w:rsidP="00276A0C">
      <w:pPr>
        <w:pStyle w:val="c3"/>
        <w:shd w:val="clear" w:color="auto" w:fill="FFFFFF"/>
        <w:spacing w:before="0" w:beforeAutospacing="0" w:after="0" w:afterAutospacing="0"/>
        <w:ind w:firstLine="284"/>
        <w:jc w:val="both"/>
        <w:rPr>
          <w:rStyle w:val="c0"/>
          <w:color w:val="000000"/>
        </w:rPr>
      </w:pPr>
      <w:r>
        <w:rPr>
          <w:rStyle w:val="c0"/>
          <w:color w:val="000000"/>
        </w:rPr>
        <w:t>в) Англия;</w:t>
      </w:r>
    </w:p>
    <w:p w:rsidR="00276A0C" w:rsidRDefault="00276A0C" w:rsidP="00276A0C">
      <w:pPr>
        <w:pStyle w:val="c3"/>
        <w:shd w:val="clear" w:color="auto" w:fill="FFFFFF"/>
        <w:spacing w:before="0" w:beforeAutospacing="0" w:after="0" w:afterAutospacing="0"/>
        <w:ind w:firstLine="284"/>
        <w:jc w:val="both"/>
        <w:rPr>
          <w:rStyle w:val="c0"/>
          <w:color w:val="000000"/>
        </w:rPr>
      </w:pPr>
      <w:r>
        <w:rPr>
          <w:rStyle w:val="c0"/>
          <w:color w:val="000000"/>
        </w:rPr>
        <w:t>г) Швейцария.</w:t>
      </w:r>
    </w:p>
    <w:p w:rsidR="00276A0C" w:rsidRDefault="00276A0C" w:rsidP="00276A0C">
      <w:pPr>
        <w:spacing w:after="0" w:line="240" w:lineRule="auto"/>
        <w:ind w:firstLine="225"/>
        <w:jc w:val="both"/>
        <w:rPr>
          <w:rFonts w:ascii="Times New Roman" w:hAnsi="Times New Roman"/>
          <w:sz w:val="24"/>
          <w:szCs w:val="24"/>
        </w:rPr>
      </w:pPr>
    </w:p>
    <w:p w:rsidR="00276A0C" w:rsidRDefault="00276A0C" w:rsidP="00276A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ОСНОВНЫЕ ТЕРМИНЫ И ПОНЯТИЯ:</w:t>
      </w:r>
    </w:p>
    <w:p w:rsidR="00276A0C" w:rsidRDefault="00276A0C" w:rsidP="00276A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- </w:t>
      </w:r>
      <w:r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bCs/>
          <w:sz w:val="24"/>
          <w:szCs w:val="24"/>
        </w:rPr>
        <w:t>ыборы,</w:t>
      </w:r>
      <w:r>
        <w:rPr>
          <w:rFonts w:ascii="Times New Roman" w:hAnsi="Times New Roman"/>
          <w:sz w:val="24"/>
          <w:szCs w:val="24"/>
        </w:rPr>
        <w:t xml:space="preserve"> избирательное право, </w:t>
      </w:r>
      <w:r>
        <w:rPr>
          <w:rFonts w:ascii="Times New Roman" w:hAnsi="Times New Roman"/>
          <w:bCs/>
          <w:sz w:val="24"/>
          <w:szCs w:val="24"/>
        </w:rPr>
        <w:t>объективное избирательное право,</w:t>
      </w:r>
      <w:r>
        <w:rPr>
          <w:rFonts w:ascii="Times New Roman" w:hAnsi="Times New Roman"/>
          <w:sz w:val="24"/>
          <w:szCs w:val="24"/>
        </w:rPr>
        <w:t> </w:t>
      </w:r>
      <w:r>
        <w:rPr>
          <w:rFonts w:ascii="Times New Roman" w:hAnsi="Times New Roman"/>
          <w:bCs/>
          <w:sz w:val="24"/>
          <w:szCs w:val="24"/>
        </w:rPr>
        <w:t>субъективное избирательное право,</w:t>
      </w:r>
      <w:r>
        <w:rPr>
          <w:rFonts w:ascii="Times New Roman" w:hAnsi="Times New Roman"/>
          <w:sz w:val="24"/>
          <w:szCs w:val="24"/>
        </w:rPr>
        <w:t> </w:t>
      </w:r>
      <w:r>
        <w:rPr>
          <w:rFonts w:ascii="Times New Roman" w:hAnsi="Times New Roman"/>
          <w:color w:val="000000"/>
          <w:sz w:val="24"/>
          <w:szCs w:val="24"/>
        </w:rPr>
        <w:t xml:space="preserve">всеобщность, </w:t>
      </w:r>
      <w:r>
        <w:rPr>
          <w:rFonts w:ascii="Times New Roman" w:hAnsi="Times New Roman"/>
          <w:sz w:val="24"/>
          <w:szCs w:val="24"/>
        </w:rPr>
        <w:t>избирательный округ,</w:t>
      </w:r>
      <w:r>
        <w:rPr>
          <w:rFonts w:ascii="Times New Roman" w:hAnsi="Times New Roman"/>
          <w:bCs/>
          <w:sz w:val="24"/>
          <w:szCs w:val="24"/>
        </w:rPr>
        <w:t xml:space="preserve">   мажоритарная избирательная система,</w:t>
      </w:r>
      <w:r>
        <w:rPr>
          <w:rFonts w:ascii="Times New Roman" w:hAnsi="Times New Roman"/>
          <w:iCs/>
          <w:sz w:val="24"/>
          <w:szCs w:val="24"/>
        </w:rPr>
        <w:t> </w:t>
      </w:r>
      <w:r>
        <w:rPr>
          <w:rFonts w:ascii="Times New Roman" w:hAnsi="Times New Roman"/>
          <w:sz w:val="24"/>
          <w:szCs w:val="24"/>
        </w:rPr>
        <w:t xml:space="preserve">пропорциональная избирательная система, смешанная избирательная система, </w:t>
      </w:r>
      <w:r>
        <w:rPr>
          <w:rFonts w:ascii="Times New Roman" w:hAnsi="Times New Roman"/>
          <w:bCs/>
          <w:sz w:val="24"/>
          <w:szCs w:val="24"/>
        </w:rPr>
        <w:t>референдум,</w:t>
      </w:r>
      <w:r>
        <w:rPr>
          <w:rFonts w:ascii="Times New Roman" w:hAnsi="Times New Roman"/>
          <w:bCs/>
          <w:iCs/>
          <w:sz w:val="24"/>
          <w:szCs w:val="24"/>
        </w:rPr>
        <w:t xml:space="preserve"> формула референдума.</w:t>
      </w:r>
    </w:p>
    <w:p w:rsidR="00012F66" w:rsidRDefault="00012F66" w:rsidP="007054B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D27E2" w:rsidRDefault="00FD27E2" w:rsidP="007054B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СПИСОК РЕКОМЕНДУЕМОЙ ЛИТЕРАТУРЫ:</w:t>
      </w:r>
    </w:p>
    <w:p w:rsidR="00FD27E2" w:rsidRDefault="00FD27E2" w:rsidP="007054B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07F80" w:rsidRPr="00B07F80" w:rsidRDefault="00B07F80" w:rsidP="00B07F80">
      <w:pPr>
        <w:pStyle w:val="2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07F80">
        <w:rPr>
          <w:rFonts w:ascii="Times New Roman" w:hAnsi="Times New Roman"/>
          <w:sz w:val="24"/>
          <w:szCs w:val="24"/>
        </w:rPr>
        <w:t xml:space="preserve">1. Автономов А.С. Конституционное (государственное) право зарубежных стран: Учебник. – М., 2005. </w:t>
      </w:r>
    </w:p>
    <w:p w:rsidR="00B07F80" w:rsidRPr="00B07F80" w:rsidRDefault="00B07F80" w:rsidP="00B07F80">
      <w:pPr>
        <w:pStyle w:val="2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07F80">
        <w:rPr>
          <w:rFonts w:ascii="Times New Roman" w:hAnsi="Times New Roman"/>
          <w:sz w:val="24"/>
          <w:szCs w:val="24"/>
        </w:rPr>
        <w:t xml:space="preserve">2. Конституционализм в современном государстве. – Тирасполь, 2009. </w:t>
      </w:r>
    </w:p>
    <w:p w:rsidR="00B07F80" w:rsidRPr="00B07F80" w:rsidRDefault="00B07F80" w:rsidP="00B07F80">
      <w:pPr>
        <w:pStyle w:val="2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07F80">
        <w:rPr>
          <w:rFonts w:ascii="Times New Roman" w:hAnsi="Times New Roman"/>
          <w:sz w:val="24"/>
          <w:szCs w:val="24"/>
        </w:rPr>
        <w:t xml:space="preserve">3. Конституционное право зарубежных стран: Учебник для вузов / Под общей ред. чл.-кор. РАН, проф. М.В.Баглая, д.ю.н. Ю.И.Лейбо, Л.М.Энтина. – 2-е изд., перераб.- М., 2005. </w:t>
      </w:r>
    </w:p>
    <w:p w:rsidR="00B07F80" w:rsidRPr="00B07F80" w:rsidRDefault="00B07F80" w:rsidP="00B07F80">
      <w:pPr>
        <w:pStyle w:val="2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07F80">
        <w:rPr>
          <w:rFonts w:ascii="Times New Roman" w:hAnsi="Times New Roman"/>
          <w:sz w:val="24"/>
          <w:szCs w:val="24"/>
        </w:rPr>
        <w:t>4. Комкова Г.Н. Конституционное право зарубежных стран: Учебник для бакалавров, М.,2013.</w:t>
      </w:r>
    </w:p>
    <w:p w:rsidR="00B07F80" w:rsidRPr="00B07F80" w:rsidRDefault="00B07F80" w:rsidP="00B07F80">
      <w:pPr>
        <w:pStyle w:val="2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07F80">
        <w:rPr>
          <w:rFonts w:ascii="Times New Roman" w:hAnsi="Times New Roman"/>
          <w:sz w:val="24"/>
          <w:szCs w:val="24"/>
        </w:rPr>
        <w:t xml:space="preserve">5. Мишин А.А. Конституционное (государственное) право зарубежных стран: Учебник. – 10-е изд., испр. и доп. – М., 2003. </w:t>
      </w:r>
    </w:p>
    <w:p w:rsidR="00B07F80" w:rsidRPr="00B07F80" w:rsidRDefault="00B07F80" w:rsidP="00B07F80">
      <w:pPr>
        <w:pStyle w:val="2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07F80">
        <w:rPr>
          <w:rFonts w:ascii="Times New Roman" w:hAnsi="Times New Roman"/>
          <w:sz w:val="24"/>
          <w:szCs w:val="24"/>
        </w:rPr>
        <w:t xml:space="preserve">6. Попова А.В. Конституционное право зарубежных стран: Краткий курс лекций /А.В.Попова. – М., 2010. </w:t>
      </w:r>
    </w:p>
    <w:p w:rsidR="00B07F80" w:rsidRPr="00B07F80" w:rsidRDefault="00B07F80" w:rsidP="00B07F80">
      <w:pPr>
        <w:pStyle w:val="2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07F80">
        <w:rPr>
          <w:rFonts w:ascii="Times New Roman" w:hAnsi="Times New Roman"/>
          <w:sz w:val="24"/>
          <w:szCs w:val="24"/>
        </w:rPr>
        <w:t>7. Чиркин В.Е. Конституционное право зарубежных стран: Учебник, - М.,  2000.</w:t>
      </w:r>
    </w:p>
    <w:p w:rsidR="00FD27E2" w:rsidRDefault="00FD27E2" w:rsidP="007054B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07F80" w:rsidRDefault="00B07F80" w:rsidP="007054B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07F80" w:rsidRPr="007054B1" w:rsidRDefault="00B07F80" w:rsidP="007054B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B07F80" w:rsidRPr="007054B1" w:rsidSect="004128FE">
      <w:footerReference w:type="default" r:id="rId7"/>
      <w:pgSz w:w="11906" w:h="16838"/>
      <w:pgMar w:top="1134" w:right="850" w:bottom="1134" w:left="1701" w:header="397" w:footer="397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67785" w:rsidRDefault="00367785" w:rsidP="004128FE">
      <w:pPr>
        <w:spacing w:after="0" w:line="240" w:lineRule="auto"/>
      </w:pPr>
      <w:r>
        <w:separator/>
      </w:r>
    </w:p>
  </w:endnote>
  <w:endnote w:type="continuationSeparator" w:id="0">
    <w:p w:rsidR="00367785" w:rsidRDefault="00367785" w:rsidP="004128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9800653"/>
      <w:docPartObj>
        <w:docPartGallery w:val="Page Numbers (Bottom of Page)"/>
        <w:docPartUnique/>
      </w:docPartObj>
    </w:sdtPr>
    <w:sdtContent>
      <w:p w:rsidR="004128FE" w:rsidRDefault="008866EF">
        <w:pPr>
          <w:pStyle w:val="a9"/>
          <w:jc w:val="center"/>
        </w:pPr>
        <w:fldSimple w:instr=" PAGE   \* MERGEFORMAT ">
          <w:r w:rsidR="0095335B">
            <w:rPr>
              <w:noProof/>
            </w:rPr>
            <w:t>6</w:t>
          </w:r>
        </w:fldSimple>
      </w:p>
    </w:sdtContent>
  </w:sdt>
  <w:p w:rsidR="004128FE" w:rsidRDefault="004128FE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67785" w:rsidRDefault="00367785" w:rsidP="004128FE">
      <w:pPr>
        <w:spacing w:after="0" w:line="240" w:lineRule="auto"/>
      </w:pPr>
      <w:r>
        <w:separator/>
      </w:r>
    </w:p>
  </w:footnote>
  <w:footnote w:type="continuationSeparator" w:id="0">
    <w:p w:rsidR="00367785" w:rsidRDefault="00367785" w:rsidP="004128F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41201F"/>
    <w:multiLevelType w:val="hybridMultilevel"/>
    <w:tmpl w:val="D94AAA1C"/>
    <w:lvl w:ilvl="0" w:tplc="38C8B65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0532457"/>
    <w:multiLevelType w:val="hybridMultilevel"/>
    <w:tmpl w:val="40AEDF6C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3A311B4"/>
    <w:multiLevelType w:val="hybridMultilevel"/>
    <w:tmpl w:val="D94AAA1C"/>
    <w:lvl w:ilvl="0" w:tplc="38C8B65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054B1"/>
    <w:rsid w:val="00012F66"/>
    <w:rsid w:val="00146C57"/>
    <w:rsid w:val="00276A0C"/>
    <w:rsid w:val="00367785"/>
    <w:rsid w:val="004128FE"/>
    <w:rsid w:val="004F0C7C"/>
    <w:rsid w:val="00501F85"/>
    <w:rsid w:val="00605EE2"/>
    <w:rsid w:val="007054B1"/>
    <w:rsid w:val="008866EF"/>
    <w:rsid w:val="0095335B"/>
    <w:rsid w:val="00B07F80"/>
    <w:rsid w:val="00F767E4"/>
    <w:rsid w:val="00FD27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54B1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7054B1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054B1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7054B1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7054B1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a3">
    <w:name w:val="Normal (Web)"/>
    <w:basedOn w:val="a"/>
    <w:uiPriority w:val="99"/>
    <w:semiHidden/>
    <w:unhideWhenUsed/>
    <w:rsid w:val="007054B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4">
    <w:name w:val="Body Text"/>
    <w:basedOn w:val="a"/>
    <w:link w:val="a5"/>
    <w:uiPriority w:val="99"/>
    <w:semiHidden/>
    <w:unhideWhenUsed/>
    <w:rsid w:val="007054B1"/>
    <w:pPr>
      <w:spacing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5">
    <w:name w:val="Основной текст Знак"/>
    <w:basedOn w:val="a0"/>
    <w:link w:val="a4"/>
    <w:uiPriority w:val="99"/>
    <w:semiHidden/>
    <w:rsid w:val="007054B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7054B1"/>
    <w:rPr>
      <w:b/>
      <w:bCs/>
    </w:rPr>
  </w:style>
  <w:style w:type="paragraph" w:styleId="a7">
    <w:name w:val="header"/>
    <w:basedOn w:val="a"/>
    <w:link w:val="a8"/>
    <w:uiPriority w:val="99"/>
    <w:semiHidden/>
    <w:unhideWhenUsed/>
    <w:rsid w:val="004128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4128FE"/>
    <w:rPr>
      <w:rFonts w:ascii="Calibri" w:eastAsia="Times New Roman" w:hAnsi="Calibri" w:cs="Times New Roman"/>
      <w:lang w:eastAsia="ru-RU"/>
    </w:rPr>
  </w:style>
  <w:style w:type="paragraph" w:styleId="a9">
    <w:name w:val="footer"/>
    <w:basedOn w:val="a"/>
    <w:link w:val="aa"/>
    <w:uiPriority w:val="99"/>
    <w:unhideWhenUsed/>
    <w:rsid w:val="004128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4128FE"/>
    <w:rPr>
      <w:rFonts w:ascii="Calibri" w:eastAsia="Times New Roman" w:hAnsi="Calibri" w:cs="Times New Roman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B07F80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B07F80"/>
    <w:rPr>
      <w:rFonts w:ascii="Calibri" w:eastAsia="Times New Roman" w:hAnsi="Calibri" w:cs="Times New Roman"/>
      <w:lang w:eastAsia="ru-RU"/>
    </w:rPr>
  </w:style>
  <w:style w:type="paragraph" w:customStyle="1" w:styleId="c3">
    <w:name w:val="c3"/>
    <w:basedOn w:val="a"/>
    <w:uiPriority w:val="99"/>
    <w:rsid w:val="00276A0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2">
    <w:name w:val="c2"/>
    <w:basedOn w:val="a0"/>
    <w:rsid w:val="00276A0C"/>
  </w:style>
  <w:style w:type="character" w:customStyle="1" w:styleId="c0">
    <w:name w:val="c0"/>
    <w:basedOn w:val="a0"/>
    <w:rsid w:val="00276A0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6</Pages>
  <Words>1947</Words>
  <Characters>11100</Characters>
  <Application>Microsoft Office Word</Application>
  <DocSecurity>0</DocSecurity>
  <Lines>92</Lines>
  <Paragraphs>26</Paragraphs>
  <ScaleCrop>false</ScaleCrop>
  <Company>CtrlSoft</Company>
  <LinksUpToDate>false</LinksUpToDate>
  <CharactersWithSpaces>13021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ALLA</dc:creator>
  <cp:keywords/>
  <dc:description/>
  <cp:lastModifiedBy>ALLA</cp:lastModifiedBy>
  <cp:revision>9</cp:revision>
  <dcterms:created xsi:type="dcterms:W3CDTF">2019-07-25T13:08:00Z</dcterms:created>
  <dcterms:modified xsi:type="dcterms:W3CDTF">2019-07-25T13:31:00Z</dcterms:modified>
</cp:coreProperties>
</file>